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C9D1" w14:textId="77777777" w:rsidR="00694310" w:rsidRDefault="00694310" w:rsidP="00694310">
      <w:pPr>
        <w:tabs>
          <w:tab w:val="left" w:pos="6840"/>
        </w:tabs>
        <w:ind w:firstLine="0"/>
        <w:rPr>
          <w:b/>
          <w:lang w:val="ro-RO"/>
        </w:rPr>
      </w:pPr>
    </w:p>
    <w:p w14:paraId="798A381B" w14:textId="77777777" w:rsidR="00694310" w:rsidRPr="007B2B48" w:rsidRDefault="00694310" w:rsidP="00694310">
      <w:pPr>
        <w:tabs>
          <w:tab w:val="left" w:pos="6840"/>
        </w:tabs>
        <w:ind w:firstLine="0"/>
        <w:rPr>
          <w:b/>
          <w:lang w:val="ro-RO"/>
        </w:rPr>
      </w:pPr>
      <w:r w:rsidRPr="007B2B48">
        <w:rPr>
          <w:b/>
          <w:lang w:val="ro-RO"/>
        </w:rPr>
        <w:t xml:space="preserve">Către: </w:t>
      </w:r>
      <w:proofErr w:type="spellStart"/>
      <w:r w:rsidRPr="007B2B48">
        <w:rPr>
          <w:b/>
        </w:rPr>
        <w:t>Universitatea</w:t>
      </w:r>
      <w:proofErr w:type="spellEnd"/>
      <w:r w:rsidRPr="007B2B48">
        <w:rPr>
          <w:b/>
        </w:rPr>
        <w:t xml:space="preserve"> </w:t>
      </w:r>
      <w:proofErr w:type="spellStart"/>
      <w:r w:rsidRPr="007B2B48">
        <w:rPr>
          <w:b/>
        </w:rPr>
        <w:t>Națională</w:t>
      </w:r>
      <w:proofErr w:type="spellEnd"/>
      <w:r w:rsidRPr="007B2B48">
        <w:rPr>
          <w:b/>
        </w:rPr>
        <w:t xml:space="preserve"> de </w:t>
      </w:r>
      <w:proofErr w:type="spellStart"/>
      <w:r w:rsidRPr="007B2B48">
        <w:rPr>
          <w:b/>
        </w:rPr>
        <w:t>Știință</w:t>
      </w:r>
      <w:proofErr w:type="spellEnd"/>
      <w:r w:rsidRPr="007B2B48">
        <w:rPr>
          <w:b/>
        </w:rPr>
        <w:t xml:space="preserve"> </w:t>
      </w:r>
      <w:proofErr w:type="spellStart"/>
      <w:r w:rsidRPr="007B2B48">
        <w:rPr>
          <w:b/>
        </w:rPr>
        <w:t>și</w:t>
      </w:r>
      <w:proofErr w:type="spellEnd"/>
      <w:r w:rsidRPr="007B2B48">
        <w:rPr>
          <w:b/>
        </w:rPr>
        <w:t xml:space="preserve"> </w:t>
      </w:r>
      <w:proofErr w:type="spellStart"/>
      <w:r w:rsidRPr="007B2B48">
        <w:rPr>
          <w:b/>
        </w:rPr>
        <w:t>Tehnologie</w:t>
      </w:r>
      <w:proofErr w:type="spellEnd"/>
      <w:r w:rsidRPr="007B2B48">
        <w:rPr>
          <w:b/>
        </w:rPr>
        <w:t xml:space="preserve"> </w:t>
      </w:r>
      <w:proofErr w:type="spellStart"/>
      <w:r w:rsidRPr="007B2B48">
        <w:rPr>
          <w:b/>
        </w:rPr>
        <w:t>Politehnica</w:t>
      </w:r>
      <w:proofErr w:type="spellEnd"/>
      <w:r w:rsidRPr="007B2B48">
        <w:rPr>
          <w:b/>
        </w:rPr>
        <w:t xml:space="preserve"> </w:t>
      </w:r>
      <w:proofErr w:type="spellStart"/>
      <w:r w:rsidRPr="007B2B48">
        <w:rPr>
          <w:b/>
        </w:rPr>
        <w:t>București</w:t>
      </w:r>
      <w:proofErr w:type="spellEnd"/>
    </w:p>
    <w:p w14:paraId="46975433" w14:textId="77777777" w:rsidR="00694310" w:rsidRPr="007B2B48" w:rsidRDefault="00694310" w:rsidP="00694310">
      <w:pPr>
        <w:tabs>
          <w:tab w:val="left" w:pos="6840"/>
        </w:tabs>
        <w:ind w:firstLine="0"/>
        <w:rPr>
          <w:b/>
          <w:lang w:val="ro-RO"/>
        </w:rPr>
      </w:pPr>
      <w:r w:rsidRPr="007B2B48">
        <w:rPr>
          <w:b/>
          <w:lang w:val="ro-RO"/>
        </w:rPr>
        <w:t xml:space="preserve">În atenția domnului </w:t>
      </w:r>
      <w:r w:rsidRPr="007B2B48">
        <w:rPr>
          <w:b/>
        </w:rPr>
        <w:t xml:space="preserve">Mihnea </w:t>
      </w:r>
      <w:proofErr w:type="spellStart"/>
      <w:r w:rsidRPr="007B2B48">
        <w:rPr>
          <w:b/>
        </w:rPr>
        <w:t>Costoiu</w:t>
      </w:r>
      <w:proofErr w:type="spellEnd"/>
      <w:r w:rsidRPr="007B2B48">
        <w:rPr>
          <w:b/>
        </w:rPr>
        <w:t>, Rector</w:t>
      </w:r>
    </w:p>
    <w:p w14:paraId="3686140D" w14:textId="77777777" w:rsidR="00694310" w:rsidRPr="007B2B48" w:rsidRDefault="00694310" w:rsidP="00694310">
      <w:pPr>
        <w:tabs>
          <w:tab w:val="left" w:pos="6840"/>
        </w:tabs>
        <w:ind w:firstLine="0"/>
        <w:rPr>
          <w:b/>
          <w:lang w:val="ro-RO"/>
        </w:rPr>
      </w:pPr>
    </w:p>
    <w:p w14:paraId="50BC034C" w14:textId="77777777" w:rsidR="00694310" w:rsidRPr="007B2B48" w:rsidRDefault="00694310" w:rsidP="00694310">
      <w:pPr>
        <w:tabs>
          <w:tab w:val="left" w:pos="6840"/>
        </w:tabs>
        <w:ind w:firstLine="0"/>
        <w:rPr>
          <w:b/>
          <w:lang w:val="ro-RO"/>
        </w:rPr>
      </w:pPr>
    </w:p>
    <w:p w14:paraId="57D76CE0" w14:textId="77777777" w:rsidR="00694310" w:rsidRPr="007B2B48" w:rsidRDefault="00694310" w:rsidP="00694310">
      <w:pPr>
        <w:tabs>
          <w:tab w:val="left" w:pos="6840"/>
        </w:tabs>
        <w:ind w:firstLine="0"/>
        <w:rPr>
          <w:b/>
          <w:lang w:val="ro-RO"/>
        </w:rPr>
      </w:pPr>
    </w:p>
    <w:p w14:paraId="7E78A749" w14:textId="77777777" w:rsidR="00694310" w:rsidRPr="00724F6C" w:rsidRDefault="00694310" w:rsidP="00694310">
      <w:pPr>
        <w:pStyle w:val="Heading10"/>
        <w:keepNext/>
        <w:keepLines/>
        <w:spacing w:after="480" w:line="276" w:lineRule="auto"/>
        <w:jc w:val="center"/>
        <w:rPr>
          <w:b w:val="0"/>
          <w:color w:val="auto"/>
          <w:sz w:val="24"/>
        </w:rPr>
      </w:pPr>
      <w:r w:rsidRPr="00724F6C">
        <w:rPr>
          <w:rStyle w:val="Heading1"/>
          <w:b/>
          <w:color w:val="auto"/>
          <w:sz w:val="24"/>
        </w:rPr>
        <w:t>Stimate domnule Rector,</w:t>
      </w:r>
    </w:p>
    <w:p w14:paraId="75B69A85" w14:textId="77777777" w:rsidR="00694310" w:rsidRPr="007B2B48" w:rsidRDefault="00694310" w:rsidP="00694310">
      <w:pPr>
        <w:pStyle w:val="BodyText"/>
        <w:spacing w:after="100" w:line="254" w:lineRule="auto"/>
        <w:ind w:firstLine="720"/>
        <w:jc w:val="both"/>
        <w:rPr>
          <w:rStyle w:val="BodyTextChar"/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 xml:space="preserve">Vă aducem în atenție lansarea </w:t>
      </w:r>
      <w:r w:rsidRPr="007B2B48">
        <w:rPr>
          <w:rStyle w:val="BodyTextChar"/>
          <w:i/>
          <w:iCs/>
          <w:color w:val="auto"/>
          <w:sz w:val="24"/>
        </w:rPr>
        <w:t xml:space="preserve">Programului </w:t>
      </w:r>
      <w:r w:rsidRPr="007B2B48">
        <w:rPr>
          <w:rStyle w:val="BodyTextChar"/>
          <w:i/>
          <w:iCs/>
          <w:color w:val="auto"/>
          <w:sz w:val="24"/>
          <w:lang w:bidi="en-US"/>
        </w:rPr>
        <w:t xml:space="preserve">de </w:t>
      </w:r>
      <w:proofErr w:type="spellStart"/>
      <w:r w:rsidRPr="007B2B48">
        <w:rPr>
          <w:rStyle w:val="BodyTextChar"/>
          <w:i/>
          <w:iCs/>
          <w:color w:val="auto"/>
          <w:sz w:val="24"/>
          <w:lang w:bidi="en-US"/>
        </w:rPr>
        <w:t>Internship</w:t>
      </w:r>
      <w:proofErr w:type="spellEnd"/>
      <w:r w:rsidRPr="007B2B48">
        <w:rPr>
          <w:rStyle w:val="BodyTextChar"/>
          <w:i/>
          <w:iCs/>
          <w:color w:val="auto"/>
          <w:sz w:val="24"/>
          <w:lang w:bidi="en-US"/>
        </w:rPr>
        <w:t xml:space="preserve"> </w:t>
      </w:r>
      <w:r w:rsidRPr="007B2B48">
        <w:rPr>
          <w:rStyle w:val="BodyTextChar"/>
          <w:i/>
          <w:iCs/>
          <w:color w:val="auto"/>
          <w:sz w:val="24"/>
        </w:rPr>
        <w:t>în cadrul Autorității de Supraveghere Financiară (A.S.F.),</w:t>
      </w:r>
      <w:r w:rsidRPr="007B2B48">
        <w:rPr>
          <w:rStyle w:val="BodyTextChar"/>
          <w:color w:val="auto"/>
          <w:sz w:val="24"/>
        </w:rPr>
        <w:t xml:space="preserve"> ce oferă tinerilor oportunitatea tranziției de la sistemul de educație către piața muncii, prin dezvoltarea abilităților profesionale, dobândirea de abilități practice, precum și familiarizarea acestora cu specificul activității autorității</w:t>
      </w:r>
      <w:r w:rsidRPr="008874A1">
        <w:rPr>
          <w:rStyle w:val="BodyTextChar"/>
          <w:color w:val="FF0000"/>
          <w:sz w:val="24"/>
        </w:rPr>
        <w:t xml:space="preserve">. </w:t>
      </w:r>
      <w:r w:rsidRPr="007B2B48">
        <w:rPr>
          <w:rStyle w:val="BodyTextChar"/>
          <w:color w:val="auto"/>
          <w:sz w:val="24"/>
        </w:rPr>
        <w:t xml:space="preserve">Programul </w:t>
      </w:r>
      <w:r w:rsidRPr="007B2B48">
        <w:rPr>
          <w:rStyle w:val="BodyTextChar"/>
          <w:color w:val="auto"/>
          <w:sz w:val="24"/>
          <w:lang w:bidi="en-US"/>
        </w:rPr>
        <w:t xml:space="preserve">de </w:t>
      </w:r>
      <w:proofErr w:type="spellStart"/>
      <w:r w:rsidRPr="007B2B48">
        <w:rPr>
          <w:rStyle w:val="BodyTextChar"/>
          <w:color w:val="auto"/>
          <w:sz w:val="24"/>
          <w:lang w:bidi="en-US"/>
        </w:rPr>
        <w:t>internship</w:t>
      </w:r>
      <w:proofErr w:type="spellEnd"/>
      <w:r w:rsidRPr="007B2B48">
        <w:rPr>
          <w:rStyle w:val="BodyTextChar"/>
          <w:color w:val="auto"/>
          <w:sz w:val="24"/>
          <w:lang w:bidi="en-US"/>
        </w:rPr>
        <w:t xml:space="preserve"> </w:t>
      </w:r>
      <w:r w:rsidRPr="007B2B48">
        <w:rPr>
          <w:rStyle w:val="BodyTextChar"/>
          <w:color w:val="auto"/>
          <w:sz w:val="24"/>
        </w:rPr>
        <w:t xml:space="preserve">al Autorității de Supraveghere Financiară </w:t>
      </w:r>
      <w:r>
        <w:rPr>
          <w:rStyle w:val="BodyTextChar"/>
          <w:color w:val="auto"/>
          <w:sz w:val="24"/>
        </w:rPr>
        <w:t xml:space="preserve">se va </w:t>
      </w:r>
      <w:r w:rsidRPr="007B2B48">
        <w:rPr>
          <w:rStyle w:val="BodyTextChar"/>
          <w:color w:val="auto"/>
          <w:sz w:val="24"/>
        </w:rPr>
        <w:t>desfășura în perioada:</w:t>
      </w:r>
    </w:p>
    <w:p w14:paraId="7952DC05" w14:textId="77777777" w:rsidR="00694310" w:rsidRPr="006C4560" w:rsidRDefault="00694310" w:rsidP="00694310">
      <w:pPr>
        <w:ind w:left="1260" w:firstLine="0"/>
        <w:rPr>
          <w:rFonts w:eastAsia="Times New Roman"/>
          <w:b/>
          <w:i/>
          <w:szCs w:val="24"/>
          <w:lang w:val="ro-RO"/>
        </w:rPr>
      </w:pPr>
      <w:r w:rsidRPr="006C4560">
        <w:rPr>
          <w:rFonts w:eastAsia="Times New Roman"/>
          <w:b/>
          <w:i/>
          <w:szCs w:val="24"/>
          <w:lang w:val="ro-RO"/>
        </w:rPr>
        <w:t>15 martie - 14 septembrie 2025 și va include un număr de 25 locuri disponibile</w:t>
      </w:r>
      <w:r>
        <w:rPr>
          <w:rStyle w:val="FootnoteReference"/>
          <w:rFonts w:eastAsia="Times New Roman"/>
          <w:b/>
          <w:i/>
          <w:szCs w:val="24"/>
          <w:lang w:val="ro-RO"/>
        </w:rPr>
        <w:footnoteReference w:id="1"/>
      </w:r>
      <w:r w:rsidRPr="006C4560">
        <w:rPr>
          <w:rFonts w:eastAsia="Times New Roman"/>
          <w:b/>
          <w:i/>
          <w:szCs w:val="24"/>
          <w:lang w:val="ro-RO"/>
        </w:rPr>
        <w:t>;</w:t>
      </w:r>
    </w:p>
    <w:p w14:paraId="7ACFA7D2" w14:textId="77777777" w:rsidR="00694310" w:rsidRPr="007B2B48" w:rsidRDefault="00694310" w:rsidP="00694310">
      <w:pPr>
        <w:pStyle w:val="BodyText"/>
        <w:spacing w:after="100" w:line="276" w:lineRule="auto"/>
        <w:ind w:left="1260"/>
        <w:jc w:val="both"/>
        <w:rPr>
          <w:b/>
          <w:i/>
          <w:color w:val="auto"/>
          <w:sz w:val="24"/>
        </w:rPr>
      </w:pPr>
      <w:r w:rsidRPr="007B2B48">
        <w:rPr>
          <w:rStyle w:val="BodyTextChar"/>
          <w:b/>
          <w:i/>
          <w:iCs/>
          <w:color w:val="auto"/>
          <w:sz w:val="24"/>
        </w:rPr>
        <w:t>durata programului este de 6 luni consecutive, iar durata maximă alocată este de 480 de ore/intern.</w:t>
      </w:r>
    </w:p>
    <w:p w14:paraId="0B6614CF" w14:textId="77777777" w:rsidR="00694310" w:rsidRPr="007B2B48" w:rsidRDefault="00694310" w:rsidP="00694310">
      <w:pPr>
        <w:pStyle w:val="BodyText"/>
        <w:spacing w:after="100" w:line="254" w:lineRule="auto"/>
        <w:ind w:firstLine="720"/>
        <w:jc w:val="both"/>
        <w:rPr>
          <w:color w:val="auto"/>
          <w:sz w:val="24"/>
        </w:rPr>
      </w:pPr>
      <w:r w:rsidRPr="007B2B48">
        <w:rPr>
          <w:rStyle w:val="BodyTextChar"/>
          <w:bCs/>
          <w:color w:val="auto"/>
          <w:sz w:val="24"/>
        </w:rPr>
        <w:t>Programul</w:t>
      </w:r>
      <w:r w:rsidRPr="007B2B48">
        <w:rPr>
          <w:rStyle w:val="BodyTextChar"/>
          <w:b/>
          <w:bCs/>
          <w:color w:val="auto"/>
          <w:sz w:val="24"/>
        </w:rPr>
        <w:t xml:space="preserve"> </w:t>
      </w:r>
      <w:r w:rsidRPr="007B2B48">
        <w:rPr>
          <w:rStyle w:val="BodyTextChar"/>
          <w:color w:val="auto"/>
          <w:sz w:val="24"/>
        </w:rPr>
        <w:t>urmărește identificarea tinerilor cu potențial, care au abilitățile și atitudinea potrivite pentru a adera la valorile organizaționale ale A.S.F., având și scopul de a recruta, din rândul internilor, candidați care corespund necesităților de personal ale A.S.F..</w:t>
      </w:r>
    </w:p>
    <w:p w14:paraId="663903DE" w14:textId="77777777" w:rsidR="00694310" w:rsidRPr="007B2B48" w:rsidRDefault="00694310" w:rsidP="00694310">
      <w:pPr>
        <w:tabs>
          <w:tab w:val="right" w:pos="9360"/>
        </w:tabs>
        <w:spacing w:after="120" w:line="26" w:lineRule="atLeast"/>
        <w:ind w:firstLine="630"/>
        <w:rPr>
          <w:rFonts w:eastAsia="Times New Roman"/>
          <w:szCs w:val="24"/>
          <w:lang w:val="ro-RO"/>
        </w:rPr>
      </w:pPr>
      <w:r w:rsidRPr="007B2B48">
        <w:rPr>
          <w:rStyle w:val="BodyTextChar"/>
          <w:rFonts w:eastAsiaTheme="minorHAnsi"/>
          <w:szCs w:val="24"/>
          <w:lang w:val="ro-RO"/>
        </w:rPr>
        <w:t xml:space="preserve">Pe perioada programului </w:t>
      </w:r>
      <w:r w:rsidRPr="007B2B48">
        <w:rPr>
          <w:rStyle w:val="BodyTextChar"/>
          <w:rFonts w:eastAsiaTheme="minorHAnsi"/>
          <w:szCs w:val="24"/>
          <w:lang w:val="ro-RO" w:bidi="en-US"/>
        </w:rPr>
        <w:t xml:space="preserve">de </w:t>
      </w:r>
      <w:proofErr w:type="spellStart"/>
      <w:r w:rsidRPr="007B2B48">
        <w:rPr>
          <w:rStyle w:val="BodyTextChar"/>
          <w:rFonts w:eastAsiaTheme="minorHAnsi"/>
          <w:szCs w:val="24"/>
          <w:lang w:val="ro-RO" w:bidi="en-US"/>
        </w:rPr>
        <w:t>internship</w:t>
      </w:r>
      <w:proofErr w:type="spellEnd"/>
      <w:r w:rsidRPr="007B2B48">
        <w:rPr>
          <w:rStyle w:val="BodyTextChar"/>
          <w:rFonts w:eastAsiaTheme="minorHAnsi"/>
          <w:szCs w:val="24"/>
          <w:lang w:val="ro-RO" w:bidi="en-US"/>
        </w:rPr>
        <w:t xml:space="preserve">, </w:t>
      </w:r>
      <w:r w:rsidRPr="007B2B48">
        <w:rPr>
          <w:rStyle w:val="BodyTextChar"/>
          <w:rFonts w:eastAsiaTheme="minorHAnsi"/>
          <w:b/>
          <w:szCs w:val="24"/>
          <w:lang w:val="ro-RO"/>
        </w:rPr>
        <w:t xml:space="preserve">internii vor beneficia de o indemnizație brută lunară egală cu salariul de bază minim brut pe țară garantat în plată în vigoare la momentul derulării programului de </w:t>
      </w:r>
      <w:proofErr w:type="spellStart"/>
      <w:r w:rsidRPr="007B2B48">
        <w:rPr>
          <w:rStyle w:val="BodyTextChar"/>
          <w:rFonts w:eastAsiaTheme="minorHAnsi"/>
          <w:b/>
          <w:szCs w:val="24"/>
          <w:lang w:val="ro-RO"/>
        </w:rPr>
        <w:t>internship</w:t>
      </w:r>
      <w:proofErr w:type="spellEnd"/>
      <w:r w:rsidRPr="007B2B48">
        <w:rPr>
          <w:rStyle w:val="BodyTextChar"/>
          <w:rFonts w:eastAsiaTheme="minorHAnsi"/>
          <w:b/>
          <w:szCs w:val="24"/>
          <w:lang w:val="ro-RO"/>
        </w:rPr>
        <w:t>, stabilită proporțional pentru un număr de 80 de ore pe lună, 480 ore/program.</w:t>
      </w:r>
      <w:r w:rsidRPr="007B2B48">
        <w:rPr>
          <w:rStyle w:val="BodyTextChar"/>
          <w:rFonts w:eastAsiaTheme="minorHAnsi"/>
          <w:szCs w:val="24"/>
          <w:lang w:val="ro-RO"/>
        </w:rPr>
        <w:t xml:space="preserve"> (Începând cu data de 1 ianuarie 2025, valoarea</w:t>
      </w:r>
      <w:r w:rsidRPr="007B2B48">
        <w:rPr>
          <w:rFonts w:eastAsia="Times New Roman"/>
          <w:szCs w:val="24"/>
          <w:lang w:val="ro-RO"/>
        </w:rPr>
        <w:t xml:space="preserve"> preconizata a salariului minim brut pe țară va fi de 4.050 lei pentru un număr de 120 de ore/ lună, 720 ore/program).</w:t>
      </w:r>
    </w:p>
    <w:p w14:paraId="34563E1B" w14:textId="77777777" w:rsidR="00694310" w:rsidRPr="00694310" w:rsidRDefault="00694310" w:rsidP="00694310">
      <w:pPr>
        <w:tabs>
          <w:tab w:val="right" w:pos="9360"/>
        </w:tabs>
        <w:spacing w:after="120" w:line="26" w:lineRule="atLeast"/>
        <w:ind w:firstLine="630"/>
        <w:rPr>
          <w:rFonts w:eastAsia="Times New Roman"/>
          <w:b/>
          <w:szCs w:val="24"/>
          <w:lang w:val="ro-RO"/>
        </w:rPr>
      </w:pPr>
    </w:p>
    <w:p w14:paraId="6B995F35" w14:textId="77777777" w:rsidR="00694310" w:rsidRPr="00694310" w:rsidRDefault="00694310" w:rsidP="00694310">
      <w:pPr>
        <w:pStyle w:val="Heading10"/>
        <w:keepNext/>
        <w:keepLines/>
        <w:spacing w:after="160" w:line="276" w:lineRule="auto"/>
        <w:jc w:val="both"/>
        <w:rPr>
          <w:b w:val="0"/>
          <w:color w:val="auto"/>
          <w:sz w:val="24"/>
        </w:rPr>
      </w:pPr>
      <w:r w:rsidRPr="00694310">
        <w:rPr>
          <w:rStyle w:val="Heading1"/>
          <w:b/>
          <w:color w:val="auto"/>
          <w:sz w:val="24"/>
          <w:u w:val="single"/>
        </w:rPr>
        <w:t>Criterii de selecție:</w:t>
      </w:r>
    </w:p>
    <w:p w14:paraId="75E66671" w14:textId="77777777" w:rsidR="00694310" w:rsidRPr="007B2B48" w:rsidRDefault="00694310" w:rsidP="00694310">
      <w:pPr>
        <w:pStyle w:val="BodyText"/>
        <w:numPr>
          <w:ilvl w:val="0"/>
          <w:numId w:val="1"/>
        </w:numPr>
        <w:tabs>
          <w:tab w:val="left" w:pos="691"/>
        </w:tabs>
        <w:spacing w:line="254" w:lineRule="auto"/>
        <w:ind w:left="700" w:hanging="340"/>
        <w:jc w:val="both"/>
        <w:rPr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 xml:space="preserve">să urmeze la momentul înscrierii un program </w:t>
      </w:r>
      <w:r w:rsidRPr="007B2B48">
        <w:rPr>
          <w:rStyle w:val="BodyTextChar"/>
          <w:color w:val="auto"/>
          <w:sz w:val="24"/>
          <w:lang w:bidi="en-US"/>
        </w:rPr>
        <w:t>de master;</w:t>
      </w:r>
    </w:p>
    <w:p w14:paraId="22F4F65D" w14:textId="77777777" w:rsidR="00694310" w:rsidRPr="007B2B48" w:rsidRDefault="00694310" w:rsidP="00694310">
      <w:pPr>
        <w:pStyle w:val="BodyText"/>
        <w:numPr>
          <w:ilvl w:val="0"/>
          <w:numId w:val="1"/>
        </w:numPr>
        <w:tabs>
          <w:tab w:val="left" w:pos="707"/>
        </w:tabs>
        <w:spacing w:line="293" w:lineRule="auto"/>
        <w:ind w:left="700" w:hanging="340"/>
        <w:jc w:val="both"/>
        <w:rPr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>să aibă cetățenia română, cetățenia altor state membre ale Uniunii Europene sau a statelor aparținând Spațiului Economic European, domiciliul sau rezidența în România și capacitate deplină de exercițiu;</w:t>
      </w:r>
    </w:p>
    <w:p w14:paraId="2A9C0442" w14:textId="77777777" w:rsidR="00694310" w:rsidRPr="007B2B48" w:rsidRDefault="00694310" w:rsidP="00694310">
      <w:pPr>
        <w:pStyle w:val="BodyText"/>
        <w:numPr>
          <w:ilvl w:val="0"/>
          <w:numId w:val="1"/>
        </w:numPr>
        <w:tabs>
          <w:tab w:val="left" w:pos="707"/>
        </w:tabs>
        <w:spacing w:line="293" w:lineRule="auto"/>
        <w:ind w:left="700" w:hanging="340"/>
        <w:jc w:val="both"/>
        <w:rPr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>să cunoască limba română, scris și vorbit, la un nivel adecvat îndeplinirii responsabilităților internului;</w:t>
      </w:r>
    </w:p>
    <w:p w14:paraId="3E5C33D7" w14:textId="77777777" w:rsidR="00694310" w:rsidRPr="007B2B48" w:rsidRDefault="00694310" w:rsidP="00694310">
      <w:pPr>
        <w:pStyle w:val="BodyText"/>
        <w:numPr>
          <w:ilvl w:val="0"/>
          <w:numId w:val="1"/>
        </w:numPr>
        <w:tabs>
          <w:tab w:val="left" w:pos="707"/>
        </w:tabs>
        <w:spacing w:line="293" w:lineRule="auto"/>
        <w:ind w:left="700" w:hanging="340"/>
        <w:jc w:val="both"/>
        <w:rPr>
          <w:rStyle w:val="BodyTextChar"/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>să fi obținut media de absolvire a examenului de licență și media de promovare a anilor de studiu anteriori minimum 8,50 (în cazul masteranzilor din anul I se va lua în considerare numai media examenului de licență, minimum 8,50);</w:t>
      </w:r>
    </w:p>
    <w:p w14:paraId="723D8D1A" w14:textId="77777777" w:rsidR="00694310" w:rsidRPr="007B2B48" w:rsidRDefault="00694310" w:rsidP="00694310">
      <w:pPr>
        <w:pStyle w:val="BodyText"/>
        <w:numPr>
          <w:ilvl w:val="0"/>
          <w:numId w:val="1"/>
        </w:numPr>
        <w:tabs>
          <w:tab w:val="left" w:pos="707"/>
        </w:tabs>
        <w:spacing w:line="293" w:lineRule="auto"/>
        <w:ind w:left="700" w:hanging="340"/>
        <w:jc w:val="both"/>
        <w:rPr>
          <w:rStyle w:val="BodyTextChar"/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 xml:space="preserve">să prezinte o lucrare denumită „Eseu” care să demonstreze calități analitice, gândire creativă, precum și potențialul candidatului de a se dezvolta, pentru o temă la alegere cu privire la unul dintre următoarele subiecte: </w:t>
      </w:r>
      <w:r w:rsidRPr="007B2B48">
        <w:rPr>
          <w:rStyle w:val="BodyTextChar"/>
          <w:i/>
          <w:color w:val="auto"/>
          <w:sz w:val="24"/>
        </w:rPr>
        <w:t xml:space="preserve">un produs/instrument financiar, </w:t>
      </w:r>
      <w:r w:rsidRPr="007B2B48">
        <w:rPr>
          <w:rStyle w:val="BodyTextChar"/>
          <w:i/>
          <w:color w:val="auto"/>
          <w:sz w:val="24"/>
        </w:rPr>
        <w:lastRenderedPageBreak/>
        <w:t>activitatea unei entități financiare/cum funcționează o entitate financiara (se alege o categorie de entitate financiara) sau o operațiune/strategie financiara</w:t>
      </w:r>
      <w:r w:rsidRPr="007B2B48">
        <w:rPr>
          <w:rStyle w:val="BodyTextChar"/>
          <w:color w:val="auto"/>
          <w:sz w:val="24"/>
        </w:rPr>
        <w:t>.</w:t>
      </w:r>
    </w:p>
    <w:p w14:paraId="3E5B2205" w14:textId="77777777" w:rsidR="00694310" w:rsidRPr="007B2B48" w:rsidRDefault="00694310" w:rsidP="00694310">
      <w:pPr>
        <w:pStyle w:val="BodyText"/>
        <w:tabs>
          <w:tab w:val="left" w:pos="697"/>
        </w:tabs>
        <w:spacing w:after="100" w:line="293" w:lineRule="auto"/>
        <w:ind w:left="700"/>
        <w:jc w:val="both"/>
        <w:rPr>
          <w:i/>
          <w:color w:val="auto"/>
          <w:sz w:val="24"/>
          <w:highlight w:val="yellow"/>
        </w:rPr>
      </w:pPr>
    </w:p>
    <w:p w14:paraId="4934F228" w14:textId="77777777" w:rsidR="00694310" w:rsidRPr="007B2B48" w:rsidRDefault="00694310" w:rsidP="00694310">
      <w:pPr>
        <w:pStyle w:val="BodyText"/>
        <w:tabs>
          <w:tab w:val="left" w:pos="697"/>
        </w:tabs>
        <w:spacing w:after="100" w:line="293" w:lineRule="auto"/>
        <w:ind w:left="700"/>
        <w:jc w:val="both"/>
        <w:rPr>
          <w:i/>
          <w:color w:val="auto"/>
          <w:sz w:val="24"/>
          <w:highlight w:val="yellow"/>
        </w:rPr>
      </w:pPr>
    </w:p>
    <w:p w14:paraId="0F3AC84B" w14:textId="77777777" w:rsidR="00694310" w:rsidRPr="00694310" w:rsidRDefault="00694310" w:rsidP="00694310">
      <w:pPr>
        <w:pStyle w:val="Heading10"/>
        <w:keepNext/>
        <w:keepLines/>
        <w:spacing w:after="320" w:line="283" w:lineRule="auto"/>
        <w:jc w:val="both"/>
        <w:rPr>
          <w:b w:val="0"/>
          <w:color w:val="auto"/>
          <w:sz w:val="24"/>
        </w:rPr>
      </w:pPr>
      <w:r w:rsidRPr="00694310">
        <w:rPr>
          <w:rStyle w:val="Heading1"/>
          <w:b/>
          <w:color w:val="auto"/>
          <w:sz w:val="24"/>
          <w:u w:val="single"/>
        </w:rPr>
        <w:t>Procedura de preselecție</w:t>
      </w:r>
    </w:p>
    <w:p w14:paraId="5D229DF7" w14:textId="77777777" w:rsidR="00694310" w:rsidRDefault="00694310" w:rsidP="00694310">
      <w:pPr>
        <w:pStyle w:val="BodyText"/>
        <w:numPr>
          <w:ilvl w:val="0"/>
          <w:numId w:val="2"/>
        </w:numPr>
        <w:tabs>
          <w:tab w:val="left" w:pos="734"/>
        </w:tabs>
        <w:spacing w:line="295" w:lineRule="auto"/>
        <w:ind w:left="720" w:hanging="320"/>
        <w:jc w:val="both"/>
        <w:rPr>
          <w:rStyle w:val="BodyTextChar"/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 xml:space="preserve">Pe baza criteriilor comunicate, instituția de învățământ superior participantă la programul de </w:t>
      </w:r>
      <w:proofErr w:type="spellStart"/>
      <w:r w:rsidRPr="007B2B48">
        <w:rPr>
          <w:rStyle w:val="BodyTextChar"/>
          <w:color w:val="auto"/>
          <w:sz w:val="24"/>
          <w:lang w:bidi="en-US"/>
        </w:rPr>
        <w:t>internship</w:t>
      </w:r>
      <w:proofErr w:type="spellEnd"/>
      <w:r w:rsidRPr="007B2B48">
        <w:rPr>
          <w:rStyle w:val="BodyTextChar"/>
          <w:color w:val="auto"/>
          <w:sz w:val="24"/>
          <w:lang w:bidi="en-US"/>
        </w:rPr>
        <w:t xml:space="preserve"> </w:t>
      </w:r>
      <w:r w:rsidRPr="007B2B48">
        <w:rPr>
          <w:rStyle w:val="BodyTextChar"/>
          <w:color w:val="auto"/>
          <w:sz w:val="24"/>
        </w:rPr>
        <w:t>organizează o preselecție a candidaților și, ulterior, transmite către A.S.F. lista candidaților care îndeplinesc criteriile solicitate.</w:t>
      </w:r>
    </w:p>
    <w:p w14:paraId="0D9AED52" w14:textId="739DD7F2" w:rsidR="00293769" w:rsidRPr="00293769" w:rsidRDefault="00293769" w:rsidP="00293769">
      <w:pPr>
        <w:pStyle w:val="BodyText"/>
        <w:numPr>
          <w:ilvl w:val="0"/>
          <w:numId w:val="2"/>
        </w:numPr>
        <w:tabs>
          <w:tab w:val="left" w:pos="734"/>
        </w:tabs>
        <w:spacing w:line="295" w:lineRule="auto"/>
        <w:ind w:left="720" w:hanging="320"/>
        <w:jc w:val="both"/>
        <w:rPr>
          <w:rStyle w:val="BodyTextChar"/>
          <w:color w:val="C00000"/>
          <w:sz w:val="24"/>
        </w:rPr>
      </w:pPr>
      <w:r w:rsidRPr="00293769">
        <w:rPr>
          <w:rStyle w:val="BodyTextChar"/>
          <w:color w:val="C00000"/>
          <w:sz w:val="24"/>
        </w:rPr>
        <w:t xml:space="preserve">Candidații interesați vor trimite către adresa de email </w:t>
      </w:r>
      <w:hyperlink r:id="rId7" w:history="1">
        <w:r w:rsidRPr="00293769">
          <w:rPr>
            <w:rStyle w:val="Hyperlink"/>
            <w:sz w:val="24"/>
          </w:rPr>
          <w:t>razvan.dobrescu@upb.ro</w:t>
        </w:r>
      </w:hyperlink>
      <w:r w:rsidRPr="00293769">
        <w:rPr>
          <w:rStyle w:val="BodyTextChar"/>
          <w:color w:val="auto"/>
          <w:sz w:val="24"/>
        </w:rPr>
        <w:t xml:space="preserve"> </w:t>
      </w:r>
      <w:r w:rsidRPr="00293769">
        <w:rPr>
          <w:rStyle w:val="BodyTextChar"/>
          <w:color w:val="C00000"/>
          <w:sz w:val="24"/>
        </w:rPr>
        <w:t>următoarele documente:</w:t>
      </w:r>
    </w:p>
    <w:p w14:paraId="01D4E960" w14:textId="34748386" w:rsidR="00293769" w:rsidRPr="00293769" w:rsidRDefault="00293769" w:rsidP="00293769">
      <w:pPr>
        <w:pStyle w:val="BodyText"/>
        <w:numPr>
          <w:ilvl w:val="1"/>
          <w:numId w:val="2"/>
        </w:numPr>
        <w:tabs>
          <w:tab w:val="left" w:pos="734"/>
        </w:tabs>
        <w:spacing w:line="295" w:lineRule="auto"/>
        <w:ind w:left="1134"/>
        <w:jc w:val="both"/>
        <w:rPr>
          <w:rStyle w:val="BodyTextChar"/>
          <w:color w:val="C00000"/>
          <w:sz w:val="24"/>
        </w:rPr>
      </w:pPr>
      <w:r w:rsidRPr="00293769">
        <w:rPr>
          <w:rStyle w:val="BodyTextChar"/>
          <w:color w:val="C00000"/>
          <w:sz w:val="24"/>
        </w:rPr>
        <w:t>eseu cu tema aleasă</w:t>
      </w:r>
      <w:r w:rsidR="00381866">
        <w:rPr>
          <w:rStyle w:val="BodyTextChar"/>
          <w:color w:val="C00000"/>
          <w:sz w:val="24"/>
        </w:rPr>
        <w:t xml:space="preserve"> -- </w:t>
      </w:r>
      <w:r w:rsidR="00381866" w:rsidRPr="00381866">
        <w:rPr>
          <w:rStyle w:val="BodyTextChar"/>
          <w:i/>
          <w:color w:val="C00000"/>
          <w:sz w:val="20"/>
          <w:szCs w:val="20"/>
        </w:rPr>
        <w:t>un produs/instrument financiar, activitatea unei entități financiare/cum funcționează o entitate financiara (se alege o categorie de entitate financiara) sau o operațiune/strategie financiar</w:t>
      </w:r>
      <w:r w:rsidR="00381866">
        <w:rPr>
          <w:rStyle w:val="BodyTextChar"/>
          <w:i/>
          <w:color w:val="C00000"/>
          <w:sz w:val="20"/>
          <w:szCs w:val="20"/>
        </w:rPr>
        <w:t>ă</w:t>
      </w:r>
    </w:p>
    <w:p w14:paraId="3C0E3C2F" w14:textId="77D1B0C5" w:rsidR="00293769" w:rsidRPr="00293769" w:rsidRDefault="00293769" w:rsidP="00293769">
      <w:pPr>
        <w:pStyle w:val="BodyText"/>
        <w:numPr>
          <w:ilvl w:val="1"/>
          <w:numId w:val="2"/>
        </w:numPr>
        <w:tabs>
          <w:tab w:val="left" w:pos="734"/>
        </w:tabs>
        <w:spacing w:line="295" w:lineRule="auto"/>
        <w:ind w:left="1134"/>
        <w:jc w:val="both"/>
        <w:rPr>
          <w:rStyle w:val="BodyTextChar"/>
          <w:color w:val="C00000"/>
          <w:sz w:val="24"/>
        </w:rPr>
      </w:pPr>
      <w:r w:rsidRPr="00293769">
        <w:rPr>
          <w:rStyle w:val="BodyTextChar"/>
          <w:color w:val="C00000"/>
          <w:sz w:val="24"/>
        </w:rPr>
        <w:t>scrisoare de intenție</w:t>
      </w:r>
    </w:p>
    <w:p w14:paraId="7C2755B9" w14:textId="12289C99" w:rsidR="00293769" w:rsidRPr="00293769" w:rsidRDefault="00293769" w:rsidP="00293769">
      <w:pPr>
        <w:pStyle w:val="BodyText"/>
        <w:numPr>
          <w:ilvl w:val="1"/>
          <w:numId w:val="2"/>
        </w:numPr>
        <w:tabs>
          <w:tab w:val="left" w:pos="734"/>
        </w:tabs>
        <w:spacing w:line="295" w:lineRule="auto"/>
        <w:ind w:left="1134"/>
        <w:jc w:val="both"/>
        <w:rPr>
          <w:rStyle w:val="BodyTextChar"/>
          <w:color w:val="C00000"/>
          <w:sz w:val="24"/>
        </w:rPr>
      </w:pPr>
      <w:r w:rsidRPr="00293769">
        <w:rPr>
          <w:rStyle w:val="BodyTextChar"/>
          <w:color w:val="C00000"/>
          <w:sz w:val="24"/>
        </w:rPr>
        <w:t xml:space="preserve">dovada că </w:t>
      </w:r>
      <w:r w:rsidRPr="00293769">
        <w:rPr>
          <w:rStyle w:val="BodyTextChar"/>
          <w:color w:val="C00000"/>
          <w:sz w:val="24"/>
        </w:rPr>
        <w:t>media de absolvire a examenului de licență și media de promovare a anilor de studiu anteriori minimum 8,50 (în cazul masteranzilor din anul I se va lua în considerare numai media examenului de licență, minimum 8,50)</w:t>
      </w:r>
    </w:p>
    <w:p w14:paraId="63F4B319" w14:textId="24273AA5" w:rsidR="00293769" w:rsidRDefault="00293769" w:rsidP="00293769">
      <w:pPr>
        <w:pStyle w:val="BodyText"/>
        <w:numPr>
          <w:ilvl w:val="0"/>
          <w:numId w:val="2"/>
        </w:numPr>
        <w:tabs>
          <w:tab w:val="left" w:pos="734"/>
        </w:tabs>
        <w:spacing w:line="295" w:lineRule="auto"/>
        <w:ind w:left="720" w:hanging="320"/>
        <w:jc w:val="both"/>
        <w:rPr>
          <w:rStyle w:val="BodyTextChar"/>
          <w:color w:val="auto"/>
          <w:sz w:val="24"/>
        </w:rPr>
      </w:pPr>
      <w:r w:rsidRPr="00293769">
        <w:rPr>
          <w:rStyle w:val="BodyTextChar"/>
          <w:color w:val="C00000"/>
          <w:sz w:val="24"/>
        </w:rPr>
        <w:t>Rezultatul concursului de preselecție va fi comunicat în perioada 19-20 ianuarie 2025 prin email și pe site-ul</w:t>
      </w:r>
      <w:r w:rsidRPr="00293769">
        <w:rPr>
          <w:rStyle w:val="BodyTextChar"/>
          <w:color w:val="auto"/>
          <w:sz w:val="24"/>
        </w:rPr>
        <w:t xml:space="preserve"> </w:t>
      </w:r>
      <w:hyperlink r:id="rId8" w:history="1">
        <w:r w:rsidRPr="00293769">
          <w:rPr>
            <w:rStyle w:val="Hyperlink"/>
            <w:sz w:val="24"/>
          </w:rPr>
          <w:t>https://faima.upb.ro/informatii.php</w:t>
        </w:r>
      </w:hyperlink>
      <w:r w:rsidRPr="00293769">
        <w:rPr>
          <w:rStyle w:val="BodyTextChar"/>
          <w:color w:val="auto"/>
          <w:sz w:val="24"/>
        </w:rPr>
        <w:t xml:space="preserve"> </w:t>
      </w:r>
    </w:p>
    <w:p w14:paraId="4BD1450F" w14:textId="77777777" w:rsidR="00381866" w:rsidRPr="00293769" w:rsidRDefault="00381866" w:rsidP="00381866">
      <w:pPr>
        <w:pStyle w:val="BodyText"/>
        <w:tabs>
          <w:tab w:val="left" w:pos="734"/>
        </w:tabs>
        <w:spacing w:line="295" w:lineRule="auto"/>
        <w:ind w:left="720"/>
        <w:jc w:val="both"/>
        <w:rPr>
          <w:rStyle w:val="BodyTextChar"/>
          <w:color w:val="auto"/>
          <w:sz w:val="24"/>
        </w:rPr>
      </w:pPr>
    </w:p>
    <w:p w14:paraId="1412F9D4" w14:textId="4683E031" w:rsidR="00694310" w:rsidRPr="007B2B48" w:rsidRDefault="00694310" w:rsidP="00694310">
      <w:pPr>
        <w:pStyle w:val="BodyText"/>
        <w:numPr>
          <w:ilvl w:val="0"/>
          <w:numId w:val="2"/>
        </w:numPr>
        <w:tabs>
          <w:tab w:val="left" w:pos="734"/>
        </w:tabs>
        <w:spacing w:after="320" w:line="295" w:lineRule="auto"/>
        <w:ind w:left="720" w:hanging="320"/>
        <w:jc w:val="both"/>
        <w:rPr>
          <w:color w:val="auto"/>
          <w:sz w:val="24"/>
        </w:rPr>
      </w:pPr>
      <w:r w:rsidRPr="007B2B48">
        <w:rPr>
          <w:rStyle w:val="BodyTextChar"/>
          <w:b/>
          <w:bCs/>
          <w:color w:val="auto"/>
          <w:sz w:val="24"/>
        </w:rPr>
        <w:t xml:space="preserve">Candidații preselectați, </w:t>
      </w:r>
      <w:r w:rsidRPr="007B2B48">
        <w:rPr>
          <w:rStyle w:val="BodyTextChar"/>
          <w:color w:val="auto"/>
          <w:sz w:val="24"/>
        </w:rPr>
        <w:t>de către instituția de învățământ superior</w:t>
      </w:r>
      <w:r w:rsidRPr="007B2B48">
        <w:rPr>
          <w:rStyle w:val="BodyTextChar"/>
          <w:b/>
          <w:bCs/>
          <w:color w:val="auto"/>
          <w:sz w:val="24"/>
        </w:rPr>
        <w:t xml:space="preserve"> interesați să participe la program, </w:t>
      </w:r>
      <w:r w:rsidRPr="007B2B48">
        <w:rPr>
          <w:rStyle w:val="BodyTextChar"/>
          <w:color w:val="auto"/>
          <w:sz w:val="24"/>
        </w:rPr>
        <w:t xml:space="preserve">transmit pe adresa de email </w:t>
      </w:r>
      <w:hyperlink r:id="rId9" w:history="1">
        <w:r w:rsidRPr="007B2B48">
          <w:rPr>
            <w:rStyle w:val="Hyperlink"/>
            <w:color w:val="auto"/>
            <w:sz w:val="24"/>
            <w:lang w:bidi="en-US"/>
          </w:rPr>
          <w:t>internship@asfromania.ro</w:t>
        </w:r>
      </w:hyperlink>
      <w:r w:rsidRPr="007B2B48">
        <w:rPr>
          <w:rStyle w:val="BodyTextChar"/>
          <w:color w:val="auto"/>
          <w:sz w:val="24"/>
          <w:lang w:bidi="en-US"/>
        </w:rPr>
        <w:t xml:space="preserve"> </w:t>
      </w:r>
      <w:r w:rsidRPr="007B2B48">
        <w:rPr>
          <w:rStyle w:val="BodyTextChar"/>
          <w:color w:val="auto"/>
          <w:sz w:val="24"/>
        </w:rPr>
        <w:t>următoarele documente:</w:t>
      </w:r>
    </w:p>
    <w:p w14:paraId="3706FF7A" w14:textId="77777777" w:rsidR="00694310" w:rsidRPr="007B2B48" w:rsidRDefault="00694310" w:rsidP="00694310">
      <w:pPr>
        <w:pStyle w:val="BodyText"/>
        <w:numPr>
          <w:ilvl w:val="0"/>
          <w:numId w:val="5"/>
        </w:numPr>
        <w:tabs>
          <w:tab w:val="left" w:pos="1353"/>
        </w:tabs>
        <w:spacing w:line="283" w:lineRule="auto"/>
        <w:ind w:firstLine="1000"/>
        <w:jc w:val="both"/>
        <w:rPr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 xml:space="preserve">formularul de înscriere, semnat, publicat pe site-ul A.S.F., la secțiunea </w:t>
      </w:r>
      <w:proofErr w:type="spellStart"/>
      <w:r w:rsidRPr="007B2B48">
        <w:rPr>
          <w:rStyle w:val="BodyTextChar"/>
          <w:i/>
          <w:iCs/>
          <w:color w:val="auto"/>
          <w:sz w:val="24"/>
          <w:lang w:bidi="en-US"/>
        </w:rPr>
        <w:t>Internship</w:t>
      </w:r>
      <w:proofErr w:type="spellEnd"/>
      <w:r w:rsidRPr="007B2B48">
        <w:rPr>
          <w:rStyle w:val="BodyTextChar"/>
          <w:i/>
          <w:iCs/>
          <w:color w:val="auto"/>
          <w:sz w:val="24"/>
          <w:lang w:bidi="en-US"/>
        </w:rPr>
        <w:t>,</w:t>
      </w:r>
    </w:p>
    <w:p w14:paraId="2283AD69" w14:textId="77777777" w:rsidR="00694310" w:rsidRPr="007B2B48" w:rsidRDefault="00694310" w:rsidP="00694310">
      <w:pPr>
        <w:pStyle w:val="BodyText"/>
        <w:numPr>
          <w:ilvl w:val="0"/>
          <w:numId w:val="5"/>
        </w:numPr>
        <w:tabs>
          <w:tab w:val="left" w:pos="1363"/>
        </w:tabs>
        <w:spacing w:line="283" w:lineRule="auto"/>
        <w:ind w:firstLine="1000"/>
        <w:jc w:val="both"/>
        <w:rPr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>eseul cu tema aleasă, semnat;</w:t>
      </w:r>
    </w:p>
    <w:p w14:paraId="30A05090" w14:textId="77777777" w:rsidR="00694310" w:rsidRPr="007B2B48" w:rsidRDefault="00694310" w:rsidP="00694310">
      <w:pPr>
        <w:pStyle w:val="BodyText"/>
        <w:numPr>
          <w:ilvl w:val="0"/>
          <w:numId w:val="5"/>
        </w:numPr>
        <w:tabs>
          <w:tab w:val="left" w:pos="1350"/>
        </w:tabs>
        <w:spacing w:line="283" w:lineRule="auto"/>
        <w:ind w:firstLine="1000"/>
        <w:jc w:val="both"/>
        <w:rPr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>scrisoare de intenție, semnată;</w:t>
      </w:r>
    </w:p>
    <w:p w14:paraId="113F7FBA" w14:textId="77777777" w:rsidR="00694310" w:rsidRPr="007B2B48" w:rsidRDefault="00694310" w:rsidP="00694310">
      <w:pPr>
        <w:pStyle w:val="BodyText"/>
        <w:numPr>
          <w:ilvl w:val="0"/>
          <w:numId w:val="5"/>
        </w:numPr>
        <w:tabs>
          <w:tab w:val="left" w:pos="1372"/>
        </w:tabs>
        <w:spacing w:line="283" w:lineRule="auto"/>
        <w:ind w:firstLine="1000"/>
        <w:jc w:val="both"/>
        <w:rPr>
          <w:color w:val="auto"/>
          <w:sz w:val="24"/>
        </w:rPr>
      </w:pPr>
      <w:r w:rsidRPr="007B2B48">
        <w:rPr>
          <w:rStyle w:val="BodyTextChar"/>
          <w:bCs/>
          <w:color w:val="auto"/>
          <w:sz w:val="24"/>
        </w:rPr>
        <w:t>CV</w:t>
      </w:r>
      <w:r w:rsidRPr="007B2B48">
        <w:rPr>
          <w:rStyle w:val="BodyTextChar"/>
          <w:b/>
          <w:bCs/>
          <w:color w:val="auto"/>
          <w:sz w:val="24"/>
        </w:rPr>
        <w:t xml:space="preserve"> - </w:t>
      </w:r>
      <w:proofErr w:type="spellStart"/>
      <w:r w:rsidRPr="007B2B48">
        <w:rPr>
          <w:rStyle w:val="BodyTextChar"/>
          <w:color w:val="auto"/>
          <w:sz w:val="24"/>
        </w:rPr>
        <w:t>ul</w:t>
      </w:r>
      <w:proofErr w:type="spellEnd"/>
      <w:r w:rsidRPr="007B2B48">
        <w:rPr>
          <w:rStyle w:val="BodyTextChar"/>
          <w:color w:val="auto"/>
          <w:sz w:val="24"/>
        </w:rPr>
        <w:t xml:space="preserve"> în format </w:t>
      </w:r>
      <w:proofErr w:type="spellStart"/>
      <w:r w:rsidRPr="007B2B48">
        <w:rPr>
          <w:rStyle w:val="BodyTextChar"/>
          <w:color w:val="auto"/>
          <w:sz w:val="24"/>
        </w:rPr>
        <w:t>Europass</w:t>
      </w:r>
      <w:proofErr w:type="spellEnd"/>
      <w:r w:rsidRPr="007B2B48">
        <w:rPr>
          <w:rStyle w:val="BodyTextChar"/>
          <w:color w:val="auto"/>
          <w:sz w:val="24"/>
        </w:rPr>
        <w:t>, redactat în limba română, semnat pe toate paginile;</w:t>
      </w:r>
    </w:p>
    <w:p w14:paraId="4C13CD20" w14:textId="77777777" w:rsidR="00694310" w:rsidRPr="007B2B48" w:rsidRDefault="00694310" w:rsidP="00694310">
      <w:pPr>
        <w:pStyle w:val="BodyText"/>
        <w:numPr>
          <w:ilvl w:val="0"/>
          <w:numId w:val="5"/>
        </w:numPr>
        <w:tabs>
          <w:tab w:val="left" w:pos="1350"/>
        </w:tabs>
        <w:spacing w:line="283" w:lineRule="auto"/>
        <w:ind w:firstLine="1000"/>
        <w:jc w:val="both"/>
        <w:rPr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>copia cărții de identitate, semnată pentru conformitate cu originalul;</w:t>
      </w:r>
    </w:p>
    <w:p w14:paraId="2EB11433" w14:textId="77777777" w:rsidR="00694310" w:rsidRPr="007B2B48" w:rsidRDefault="00694310" w:rsidP="00694310">
      <w:pPr>
        <w:pStyle w:val="BodyText"/>
        <w:numPr>
          <w:ilvl w:val="0"/>
          <w:numId w:val="5"/>
        </w:numPr>
        <w:tabs>
          <w:tab w:val="left" w:pos="1358"/>
        </w:tabs>
        <w:spacing w:line="283" w:lineRule="auto"/>
        <w:ind w:left="1360" w:hanging="340"/>
        <w:jc w:val="both"/>
        <w:rPr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>copia adeverinței care atestă calitatea de masterand, semnată pentru conformitate cu originalul;</w:t>
      </w:r>
    </w:p>
    <w:p w14:paraId="5A60BE9E" w14:textId="77777777" w:rsidR="00694310" w:rsidRPr="007B2B48" w:rsidRDefault="00694310" w:rsidP="00694310">
      <w:pPr>
        <w:pStyle w:val="BodyText"/>
        <w:numPr>
          <w:ilvl w:val="0"/>
          <w:numId w:val="5"/>
        </w:numPr>
        <w:tabs>
          <w:tab w:val="left" w:pos="1368"/>
        </w:tabs>
        <w:spacing w:line="283" w:lineRule="auto"/>
        <w:ind w:left="1360" w:hanging="340"/>
        <w:jc w:val="both"/>
        <w:rPr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 xml:space="preserve">informarea cu privire la prelucrarea datelor cu caracter personal în cadrul procesului de selecție pentru programul </w:t>
      </w:r>
      <w:r w:rsidRPr="007B2B48">
        <w:rPr>
          <w:rStyle w:val="BodyTextChar"/>
          <w:color w:val="auto"/>
          <w:sz w:val="24"/>
          <w:lang w:bidi="en-US"/>
        </w:rPr>
        <w:t xml:space="preserve">de </w:t>
      </w:r>
      <w:proofErr w:type="spellStart"/>
      <w:r w:rsidRPr="007B2B48">
        <w:rPr>
          <w:rStyle w:val="BodyTextChar"/>
          <w:color w:val="auto"/>
          <w:sz w:val="24"/>
          <w:lang w:bidi="en-US"/>
        </w:rPr>
        <w:t>internship</w:t>
      </w:r>
      <w:proofErr w:type="spellEnd"/>
      <w:r w:rsidRPr="007B2B48">
        <w:rPr>
          <w:rStyle w:val="BodyTextChar"/>
          <w:color w:val="auto"/>
          <w:sz w:val="24"/>
          <w:lang w:bidi="en-US"/>
        </w:rPr>
        <w:t xml:space="preserve">, </w:t>
      </w:r>
      <w:r w:rsidRPr="007B2B48">
        <w:rPr>
          <w:rStyle w:val="BodyTextChar"/>
          <w:color w:val="auto"/>
          <w:sz w:val="24"/>
        </w:rPr>
        <w:t xml:space="preserve">semnată de către candidat (publicată pe site-ul A.S.F., la secțiunea </w:t>
      </w:r>
      <w:proofErr w:type="spellStart"/>
      <w:r w:rsidRPr="007B2B48">
        <w:rPr>
          <w:rStyle w:val="BodyTextChar"/>
          <w:i/>
          <w:iCs/>
          <w:color w:val="auto"/>
          <w:sz w:val="24"/>
          <w:lang w:bidi="en-US"/>
        </w:rPr>
        <w:t>Internship</w:t>
      </w:r>
      <w:proofErr w:type="spellEnd"/>
      <w:r w:rsidRPr="007B2B48">
        <w:rPr>
          <w:rStyle w:val="BodyTextChar"/>
          <w:i/>
          <w:iCs/>
          <w:color w:val="auto"/>
          <w:sz w:val="24"/>
          <w:lang w:bidi="en-US"/>
        </w:rPr>
        <w:t>),</w:t>
      </w:r>
    </w:p>
    <w:p w14:paraId="4C7DA849" w14:textId="77777777" w:rsidR="00694310" w:rsidRPr="007B2B48" w:rsidRDefault="00694310" w:rsidP="00694310">
      <w:pPr>
        <w:pStyle w:val="BodyText"/>
        <w:numPr>
          <w:ilvl w:val="0"/>
          <w:numId w:val="5"/>
        </w:numPr>
        <w:tabs>
          <w:tab w:val="left" w:pos="1363"/>
        </w:tabs>
        <w:spacing w:line="283" w:lineRule="auto"/>
        <w:ind w:firstLine="1000"/>
        <w:jc w:val="both"/>
        <w:rPr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>copia certificatului de cazier judiciar, semnată pentru conformitate cu originalul;</w:t>
      </w:r>
    </w:p>
    <w:p w14:paraId="0BADE026" w14:textId="77777777" w:rsidR="00694310" w:rsidRPr="007B2B48" w:rsidRDefault="00694310" w:rsidP="00694310">
      <w:pPr>
        <w:pStyle w:val="BodyText"/>
        <w:numPr>
          <w:ilvl w:val="0"/>
          <w:numId w:val="5"/>
        </w:numPr>
        <w:tabs>
          <w:tab w:val="left" w:pos="1345"/>
          <w:tab w:val="left" w:leader="underscore" w:pos="1358"/>
          <w:tab w:val="left" w:leader="underscore" w:pos="10047"/>
        </w:tabs>
        <w:spacing w:line="283" w:lineRule="auto"/>
        <w:ind w:left="260" w:firstLine="760"/>
        <w:jc w:val="both"/>
        <w:rPr>
          <w:rStyle w:val="BodyTextChar"/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 xml:space="preserve">copia documentului eliberat de către instituția de învățământ din care să reiasă </w:t>
      </w:r>
      <w:r w:rsidRPr="007B2B48">
        <w:rPr>
          <w:rStyle w:val="BodyTextChar"/>
          <w:color w:val="auto"/>
          <w:sz w:val="24"/>
        </w:rPr>
        <w:lastRenderedPageBreak/>
        <w:t>media de finalizare a anilor de studiu, semnată pentru conformitate cu originalul (doar în cazul masteranzilor care au finalizat cel puțin un an de studiu).</w:t>
      </w:r>
    </w:p>
    <w:p w14:paraId="287CCD4D" w14:textId="77777777" w:rsidR="00694310" w:rsidRPr="007B2B48" w:rsidRDefault="00694310" w:rsidP="00694310">
      <w:pPr>
        <w:pStyle w:val="BodyText"/>
        <w:tabs>
          <w:tab w:val="left" w:pos="1345"/>
          <w:tab w:val="left" w:leader="underscore" w:pos="1358"/>
          <w:tab w:val="left" w:leader="underscore" w:pos="10047"/>
        </w:tabs>
        <w:spacing w:line="283" w:lineRule="auto"/>
        <w:ind w:left="1020"/>
        <w:jc w:val="both"/>
        <w:rPr>
          <w:rStyle w:val="BodyTextChar"/>
          <w:color w:val="auto"/>
          <w:sz w:val="24"/>
        </w:rPr>
      </w:pPr>
    </w:p>
    <w:tbl>
      <w:tblPr>
        <w:tblW w:w="9842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2"/>
      </w:tblGrid>
      <w:tr w:rsidR="00694310" w:rsidRPr="007B2B48" w14:paraId="75FADBB3" w14:textId="77777777" w:rsidTr="00E9080A">
        <w:trPr>
          <w:trHeight w:val="109"/>
        </w:trPr>
        <w:tc>
          <w:tcPr>
            <w:tcW w:w="9842" w:type="dxa"/>
          </w:tcPr>
          <w:p w14:paraId="56DCBEFD" w14:textId="77777777" w:rsidR="00694310" w:rsidRPr="007B2B48" w:rsidRDefault="00694310" w:rsidP="00694310">
            <w:pPr>
              <w:pStyle w:val="BodyText"/>
              <w:numPr>
                <w:ilvl w:val="0"/>
                <w:numId w:val="4"/>
              </w:numPr>
              <w:tabs>
                <w:tab w:val="left" w:pos="1345"/>
                <w:tab w:val="left" w:leader="underscore" w:pos="1358"/>
                <w:tab w:val="left" w:leader="underscore" w:pos="10047"/>
              </w:tabs>
              <w:spacing w:line="283" w:lineRule="auto"/>
              <w:rPr>
                <w:rStyle w:val="BodyTextChar"/>
                <w:i/>
                <w:color w:val="auto"/>
                <w:sz w:val="24"/>
              </w:rPr>
            </w:pPr>
            <w:r w:rsidRPr="007B2B48">
              <w:rPr>
                <w:rStyle w:val="BodyTextChar"/>
                <w:i/>
                <w:color w:val="auto"/>
                <w:sz w:val="24"/>
              </w:rPr>
              <w:t>Toate documentele necesare înscrierii se scanează individual, se salvează în format .</w:t>
            </w:r>
            <w:proofErr w:type="spellStart"/>
            <w:r w:rsidRPr="007B2B48">
              <w:rPr>
                <w:rStyle w:val="BodyTextChar"/>
                <w:i/>
                <w:color w:val="auto"/>
                <w:sz w:val="24"/>
              </w:rPr>
              <w:t>pdf</w:t>
            </w:r>
            <w:proofErr w:type="spellEnd"/>
            <w:r w:rsidRPr="007B2B48">
              <w:rPr>
                <w:rStyle w:val="BodyTextChar"/>
                <w:i/>
                <w:color w:val="auto"/>
                <w:sz w:val="24"/>
              </w:rPr>
              <w:t>. și se atașează în conținutul aceluiași e-mail.</w:t>
            </w:r>
          </w:p>
          <w:p w14:paraId="6D97DCB4" w14:textId="77777777" w:rsidR="00694310" w:rsidRPr="007B2B48" w:rsidRDefault="00694310" w:rsidP="00694310">
            <w:pPr>
              <w:pStyle w:val="BodyText"/>
              <w:numPr>
                <w:ilvl w:val="0"/>
                <w:numId w:val="4"/>
              </w:numPr>
              <w:tabs>
                <w:tab w:val="left" w:pos="1345"/>
                <w:tab w:val="left" w:leader="underscore" w:pos="1358"/>
                <w:tab w:val="left" w:leader="underscore" w:pos="10047"/>
              </w:tabs>
              <w:spacing w:line="283" w:lineRule="auto"/>
              <w:jc w:val="both"/>
              <w:rPr>
                <w:rStyle w:val="BodyTextChar"/>
                <w:color w:val="auto"/>
                <w:sz w:val="24"/>
              </w:rPr>
            </w:pPr>
            <w:r w:rsidRPr="007B2B48">
              <w:rPr>
                <w:rStyle w:val="BodyTextChar"/>
                <w:i/>
                <w:color w:val="auto"/>
                <w:sz w:val="24"/>
              </w:rPr>
              <w:t>Documentele necesare înscrierii, lipsă/incomplete sau care nu respectă cerințele stabilite de către A.S.F,, sunt respinse.</w:t>
            </w:r>
          </w:p>
        </w:tc>
      </w:tr>
    </w:tbl>
    <w:p w14:paraId="33CB5B0A" w14:textId="77777777" w:rsidR="00694310" w:rsidRPr="007B2B48" w:rsidRDefault="00694310" w:rsidP="00694310">
      <w:pPr>
        <w:pStyle w:val="BodyText"/>
        <w:tabs>
          <w:tab w:val="left" w:pos="1345"/>
          <w:tab w:val="left" w:leader="underscore" w:pos="1358"/>
          <w:tab w:val="left" w:leader="underscore" w:pos="10047"/>
        </w:tabs>
        <w:spacing w:line="283" w:lineRule="auto"/>
        <w:ind w:left="1020"/>
        <w:jc w:val="both"/>
        <w:rPr>
          <w:rStyle w:val="BodyTextChar"/>
          <w:color w:val="auto"/>
          <w:sz w:val="24"/>
        </w:rPr>
      </w:pPr>
    </w:p>
    <w:p w14:paraId="1B704F99" w14:textId="77777777" w:rsidR="00694310" w:rsidRPr="00694310" w:rsidRDefault="00694310" w:rsidP="00694310">
      <w:pPr>
        <w:pStyle w:val="Heading10"/>
        <w:keepNext/>
        <w:keepLines/>
        <w:spacing w:after="320"/>
        <w:jc w:val="both"/>
        <w:rPr>
          <w:b w:val="0"/>
          <w:color w:val="auto"/>
          <w:sz w:val="24"/>
        </w:rPr>
      </w:pPr>
      <w:r w:rsidRPr="00694310">
        <w:rPr>
          <w:rStyle w:val="Heading1"/>
          <w:b/>
          <w:color w:val="auto"/>
          <w:sz w:val="24"/>
          <w:u w:val="single"/>
        </w:rPr>
        <w:t>Procedura de selecție</w:t>
      </w:r>
    </w:p>
    <w:p w14:paraId="3EAA6691" w14:textId="77777777" w:rsidR="00694310" w:rsidRPr="007B2B48" w:rsidRDefault="00694310" w:rsidP="00694310">
      <w:pPr>
        <w:pStyle w:val="BodyText"/>
        <w:numPr>
          <w:ilvl w:val="0"/>
          <w:numId w:val="3"/>
        </w:numPr>
        <w:tabs>
          <w:tab w:val="left" w:pos="731"/>
        </w:tabs>
        <w:spacing w:line="293" w:lineRule="auto"/>
        <w:ind w:firstLine="400"/>
        <w:jc w:val="both"/>
        <w:rPr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 xml:space="preserve">Selecția participanților la programul </w:t>
      </w:r>
      <w:r w:rsidRPr="007B2B48">
        <w:rPr>
          <w:rStyle w:val="BodyTextChar"/>
          <w:color w:val="auto"/>
          <w:sz w:val="24"/>
          <w:lang w:bidi="en-US"/>
        </w:rPr>
        <w:t xml:space="preserve">de </w:t>
      </w:r>
      <w:proofErr w:type="spellStart"/>
      <w:r w:rsidRPr="007B2B48">
        <w:rPr>
          <w:rStyle w:val="BodyTextChar"/>
          <w:color w:val="auto"/>
          <w:sz w:val="24"/>
          <w:lang w:bidi="en-US"/>
        </w:rPr>
        <w:t>internship</w:t>
      </w:r>
      <w:proofErr w:type="spellEnd"/>
      <w:r w:rsidRPr="007B2B48">
        <w:rPr>
          <w:rStyle w:val="BodyTextChar"/>
          <w:color w:val="auto"/>
          <w:sz w:val="24"/>
          <w:lang w:bidi="en-US"/>
        </w:rPr>
        <w:t xml:space="preserve"> </w:t>
      </w:r>
      <w:r w:rsidRPr="007B2B48">
        <w:rPr>
          <w:rStyle w:val="BodyTextChar"/>
          <w:color w:val="auto"/>
          <w:sz w:val="24"/>
        </w:rPr>
        <w:t xml:space="preserve">se face de către o </w:t>
      </w:r>
      <w:r w:rsidRPr="007B2B48">
        <w:rPr>
          <w:rStyle w:val="BodyTextChar"/>
          <w:b/>
          <w:i/>
          <w:iCs/>
          <w:color w:val="auto"/>
          <w:sz w:val="24"/>
        </w:rPr>
        <w:t>Comisie de Selecție.</w:t>
      </w:r>
    </w:p>
    <w:p w14:paraId="2A2D952E" w14:textId="77777777" w:rsidR="00694310" w:rsidRPr="007B2B48" w:rsidRDefault="00694310" w:rsidP="00694310">
      <w:pPr>
        <w:pStyle w:val="BodyText"/>
        <w:numPr>
          <w:ilvl w:val="0"/>
          <w:numId w:val="3"/>
        </w:numPr>
        <w:tabs>
          <w:tab w:val="left" w:pos="734"/>
        </w:tabs>
        <w:spacing w:line="293" w:lineRule="auto"/>
        <w:ind w:left="720" w:hanging="320"/>
        <w:jc w:val="both"/>
        <w:rPr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 xml:space="preserve">Membrii comisiei de selecție </w:t>
      </w:r>
      <w:r w:rsidRPr="007B2B48">
        <w:rPr>
          <w:rStyle w:val="BodyTextChar"/>
          <w:b/>
          <w:bCs/>
          <w:color w:val="auto"/>
          <w:sz w:val="24"/>
        </w:rPr>
        <w:t xml:space="preserve">vor nota eseul </w:t>
      </w:r>
      <w:r w:rsidRPr="007B2B48">
        <w:rPr>
          <w:rStyle w:val="BodyTextChar"/>
          <w:color w:val="auto"/>
          <w:sz w:val="24"/>
        </w:rPr>
        <w:t xml:space="preserve">cu note cuprinse în intervalul 1 - 5 (unu -cinci), nota 1 (unu), reprezentând nota minimă, iar nota 5 (cinci) reprezentând nota maximă și </w:t>
      </w:r>
      <w:r w:rsidRPr="007B2B48">
        <w:rPr>
          <w:rStyle w:val="BodyTextChar"/>
          <w:b/>
          <w:bCs/>
          <w:color w:val="auto"/>
          <w:sz w:val="24"/>
        </w:rPr>
        <w:t xml:space="preserve">vor evalua </w:t>
      </w:r>
      <w:r w:rsidRPr="007B2B48">
        <w:rPr>
          <w:rStyle w:val="BodyTextChar"/>
          <w:color w:val="auto"/>
          <w:sz w:val="24"/>
        </w:rPr>
        <w:t xml:space="preserve">cunoștințele, abilitățile și competențele deținute, precum și potențialul candidatului de a se dezvolta, </w:t>
      </w:r>
      <w:r w:rsidRPr="007B2B48">
        <w:rPr>
          <w:rStyle w:val="BodyTextChar"/>
          <w:b/>
          <w:bCs/>
          <w:color w:val="auto"/>
          <w:sz w:val="24"/>
        </w:rPr>
        <w:t xml:space="preserve">în cadrul unui interviu de selecție </w:t>
      </w:r>
      <w:r w:rsidRPr="007B2B48">
        <w:rPr>
          <w:rStyle w:val="BodyTextChar"/>
          <w:color w:val="auto"/>
          <w:sz w:val="24"/>
        </w:rPr>
        <w:t>organizat la sediul A.S.F., situat în Splaiul Independenței nr.15, sector 5, București.</w:t>
      </w:r>
    </w:p>
    <w:p w14:paraId="31C0CAA5" w14:textId="77777777" w:rsidR="00694310" w:rsidRPr="007B2B48" w:rsidRDefault="00694310" w:rsidP="00694310">
      <w:pPr>
        <w:pStyle w:val="BodyText"/>
        <w:numPr>
          <w:ilvl w:val="0"/>
          <w:numId w:val="3"/>
        </w:numPr>
        <w:tabs>
          <w:tab w:val="left" w:pos="734"/>
        </w:tabs>
        <w:spacing w:line="293" w:lineRule="auto"/>
        <w:ind w:left="720" w:hanging="320"/>
        <w:jc w:val="both"/>
        <w:rPr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>Punctajul final obținut de către candidat se calculează ca medie aritmetică a notelor acordate de către fiecare membru al Comisiei de selecție.</w:t>
      </w:r>
    </w:p>
    <w:p w14:paraId="18DA8D1C" w14:textId="77777777" w:rsidR="00293769" w:rsidRPr="00293769" w:rsidRDefault="00694310" w:rsidP="00694310">
      <w:pPr>
        <w:pStyle w:val="BodyText"/>
        <w:keepNext/>
        <w:keepLines/>
        <w:numPr>
          <w:ilvl w:val="0"/>
          <w:numId w:val="3"/>
        </w:numPr>
        <w:tabs>
          <w:tab w:val="left" w:pos="734"/>
        </w:tabs>
        <w:spacing w:after="60"/>
        <w:ind w:left="720" w:hanging="320"/>
        <w:jc w:val="both"/>
        <w:rPr>
          <w:rStyle w:val="BodyTextChar"/>
          <w:color w:val="auto"/>
          <w:sz w:val="24"/>
          <w:u w:val="single"/>
        </w:rPr>
      </w:pPr>
      <w:r w:rsidRPr="00293769">
        <w:rPr>
          <w:rStyle w:val="BodyTextChar"/>
          <w:color w:val="auto"/>
          <w:sz w:val="24"/>
        </w:rPr>
        <w:t>Sunt declarați admiși candidații care au obținut un punctaj de minimum 3.5 puncte, în ordinea descrescătoare a punctajelor obținute, în limita locurilor disponibile.</w:t>
      </w:r>
    </w:p>
    <w:p w14:paraId="27C4C416" w14:textId="2C2815D6" w:rsidR="00694310" w:rsidRDefault="00694310" w:rsidP="00293769">
      <w:pPr>
        <w:pStyle w:val="BodyText"/>
        <w:keepNext/>
        <w:keepLines/>
        <w:tabs>
          <w:tab w:val="left" w:pos="734"/>
        </w:tabs>
        <w:spacing w:after="60"/>
        <w:jc w:val="both"/>
        <w:rPr>
          <w:rStyle w:val="Heading1"/>
          <w:color w:val="auto"/>
          <w:sz w:val="24"/>
          <w:u w:val="single"/>
        </w:rPr>
      </w:pPr>
      <w:r w:rsidRPr="00293769">
        <w:rPr>
          <w:rStyle w:val="Heading1"/>
          <w:color w:val="auto"/>
          <w:sz w:val="24"/>
          <w:u w:val="single"/>
        </w:rPr>
        <w:t>Responsabilitățile generale:</w:t>
      </w:r>
    </w:p>
    <w:p w14:paraId="034ED41A" w14:textId="77777777" w:rsidR="00293769" w:rsidRPr="00293769" w:rsidRDefault="00293769" w:rsidP="00293769">
      <w:pPr>
        <w:pStyle w:val="BodyText"/>
        <w:keepNext/>
        <w:keepLines/>
        <w:tabs>
          <w:tab w:val="left" w:pos="734"/>
        </w:tabs>
        <w:spacing w:after="60"/>
        <w:jc w:val="both"/>
        <w:rPr>
          <w:color w:val="auto"/>
          <w:sz w:val="24"/>
          <w:u w:val="single"/>
        </w:rPr>
      </w:pPr>
    </w:p>
    <w:p w14:paraId="42A358C8" w14:textId="77777777" w:rsidR="00694310" w:rsidRPr="007B2B48" w:rsidRDefault="00694310" w:rsidP="00694310">
      <w:pPr>
        <w:pStyle w:val="BodyText"/>
        <w:numPr>
          <w:ilvl w:val="0"/>
          <w:numId w:val="3"/>
        </w:numPr>
        <w:tabs>
          <w:tab w:val="left" w:pos="711"/>
        </w:tabs>
        <w:ind w:firstLine="380"/>
        <w:jc w:val="both"/>
        <w:rPr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 xml:space="preserve">răspunde de îndeplinirea eficientă, corectă și la timp a atribuțiilor din fișa </w:t>
      </w:r>
      <w:r w:rsidRPr="007B2B48">
        <w:rPr>
          <w:rStyle w:val="BodyTextChar"/>
          <w:color w:val="auto"/>
          <w:sz w:val="24"/>
          <w:lang w:bidi="en-US"/>
        </w:rPr>
        <w:t xml:space="preserve">de </w:t>
      </w:r>
      <w:proofErr w:type="spellStart"/>
      <w:r w:rsidRPr="007B2B48">
        <w:rPr>
          <w:rStyle w:val="BodyTextChar"/>
          <w:color w:val="auto"/>
          <w:sz w:val="24"/>
          <w:lang w:bidi="en-US"/>
        </w:rPr>
        <w:t>internship</w:t>
      </w:r>
      <w:proofErr w:type="spellEnd"/>
      <w:r w:rsidRPr="007B2B48">
        <w:rPr>
          <w:rStyle w:val="BodyTextChar"/>
          <w:color w:val="auto"/>
          <w:sz w:val="24"/>
          <w:lang w:bidi="en-US"/>
        </w:rPr>
        <w:t>;</w:t>
      </w:r>
    </w:p>
    <w:p w14:paraId="0F91D3DD" w14:textId="77777777" w:rsidR="00694310" w:rsidRPr="007B2B48" w:rsidRDefault="00694310" w:rsidP="00694310">
      <w:pPr>
        <w:pStyle w:val="BodyText"/>
        <w:numPr>
          <w:ilvl w:val="0"/>
          <w:numId w:val="3"/>
        </w:numPr>
        <w:tabs>
          <w:tab w:val="left" w:pos="711"/>
        </w:tabs>
        <w:ind w:firstLine="380"/>
        <w:jc w:val="both"/>
        <w:rPr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>răspunde de îndeplinirea în termen a sarcinilor și dispozițiilor primite de la îndrumător;</w:t>
      </w:r>
    </w:p>
    <w:p w14:paraId="68798BA4" w14:textId="77777777" w:rsidR="00694310" w:rsidRPr="007B2B48" w:rsidRDefault="00694310" w:rsidP="00694310">
      <w:pPr>
        <w:pStyle w:val="BodyText"/>
        <w:numPr>
          <w:ilvl w:val="0"/>
          <w:numId w:val="3"/>
        </w:numPr>
        <w:tabs>
          <w:tab w:val="left" w:pos="733"/>
        </w:tabs>
        <w:ind w:left="720" w:hanging="320"/>
        <w:jc w:val="both"/>
        <w:rPr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>răspunde pentru prejudiciile aduse instituției prin măsurile adoptate în nume propriu și prin exercitarea dreptului de semnătură, precum și pentru neexercitarea corespunzătoare a atribuțiilor sau pentru utilizarea resurselor instituției în scopuri personale, contrar intereselor acesteia;</w:t>
      </w:r>
    </w:p>
    <w:p w14:paraId="19EF01ED" w14:textId="77777777" w:rsidR="00694310" w:rsidRPr="007B2B48" w:rsidRDefault="00694310" w:rsidP="00694310">
      <w:pPr>
        <w:pStyle w:val="BodyText"/>
        <w:numPr>
          <w:ilvl w:val="0"/>
          <w:numId w:val="3"/>
        </w:numPr>
        <w:tabs>
          <w:tab w:val="left" w:pos="731"/>
        </w:tabs>
        <w:ind w:left="720" w:hanging="320"/>
        <w:jc w:val="both"/>
        <w:rPr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>are obligația de a nu folosi sau dezvălui, în timpul activității și nici după încetarea acesteia, fapte sau date care în cazul în care ar deveni publice, ar dăuna prestigiului A.S.F.;</w:t>
      </w:r>
    </w:p>
    <w:p w14:paraId="0129916E" w14:textId="77777777" w:rsidR="00694310" w:rsidRPr="007B2B48" w:rsidRDefault="00694310" w:rsidP="00694310">
      <w:pPr>
        <w:pStyle w:val="BodyText"/>
        <w:numPr>
          <w:ilvl w:val="0"/>
          <w:numId w:val="3"/>
        </w:numPr>
        <w:tabs>
          <w:tab w:val="left" w:pos="733"/>
        </w:tabs>
        <w:ind w:left="720" w:hanging="320"/>
        <w:jc w:val="both"/>
        <w:rPr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 xml:space="preserve">răspunde de respectarea normelor privind securitatea muncii și P.S.I., </w:t>
      </w:r>
      <w:r w:rsidRPr="007B2B48">
        <w:rPr>
          <w:rStyle w:val="BodyTextChar"/>
          <w:color w:val="auto"/>
          <w:sz w:val="24"/>
          <w:lang w:bidi="en-US"/>
        </w:rPr>
        <w:t xml:space="preserve">a </w:t>
      </w:r>
      <w:r w:rsidRPr="007B2B48">
        <w:rPr>
          <w:rStyle w:val="BodyTextChar"/>
          <w:color w:val="auto"/>
          <w:sz w:val="24"/>
        </w:rPr>
        <w:t xml:space="preserve">R.I., </w:t>
      </w:r>
      <w:r w:rsidRPr="007B2B48">
        <w:rPr>
          <w:rStyle w:val="BodyTextChar"/>
          <w:color w:val="auto"/>
          <w:sz w:val="24"/>
          <w:lang w:bidi="en-US"/>
        </w:rPr>
        <w:t xml:space="preserve">a </w:t>
      </w:r>
      <w:r w:rsidRPr="007B2B48">
        <w:rPr>
          <w:rStyle w:val="BodyTextChar"/>
          <w:color w:val="auto"/>
          <w:sz w:val="24"/>
        </w:rPr>
        <w:t>R.O.F., a Codului de Etică și Integritate, a reglementărilor interne, a procedurilor de lucru ale A.S.F. și a legislației în vigoare;</w:t>
      </w:r>
    </w:p>
    <w:p w14:paraId="32BCE282" w14:textId="77777777" w:rsidR="00694310" w:rsidRPr="007B2B48" w:rsidRDefault="00694310" w:rsidP="00694310">
      <w:pPr>
        <w:pStyle w:val="BodyText"/>
        <w:numPr>
          <w:ilvl w:val="0"/>
          <w:numId w:val="3"/>
        </w:numPr>
        <w:tabs>
          <w:tab w:val="left" w:pos="731"/>
        </w:tabs>
        <w:ind w:left="720" w:hanging="320"/>
        <w:jc w:val="both"/>
        <w:rPr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>răspunde de utilizarea și menținerea Ia standardele bunei funcționări a aparaturii utilizate în îndeplinirea atribuțiilor;</w:t>
      </w:r>
    </w:p>
    <w:p w14:paraId="134A5BE3" w14:textId="77777777" w:rsidR="00694310" w:rsidRPr="007B2B48" w:rsidRDefault="00694310" w:rsidP="00694310">
      <w:pPr>
        <w:pStyle w:val="BodyText"/>
        <w:numPr>
          <w:ilvl w:val="0"/>
          <w:numId w:val="3"/>
        </w:numPr>
        <w:tabs>
          <w:tab w:val="left" w:pos="733"/>
        </w:tabs>
        <w:ind w:left="720" w:hanging="320"/>
        <w:jc w:val="both"/>
        <w:rPr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 xml:space="preserve">răspunde de respectarea dispozițiilor Legii nr. 182/2002 privind protecția informațiilor </w:t>
      </w:r>
      <w:r w:rsidRPr="007B2B48">
        <w:rPr>
          <w:rStyle w:val="BodyTextChar"/>
          <w:color w:val="auto"/>
          <w:sz w:val="24"/>
        </w:rPr>
        <w:lastRenderedPageBreak/>
        <w:t>clasificate, cu modificările și completările ei;</w:t>
      </w:r>
    </w:p>
    <w:p w14:paraId="26B3DD75" w14:textId="77777777" w:rsidR="00694310" w:rsidRDefault="00694310" w:rsidP="00694310">
      <w:pPr>
        <w:pStyle w:val="BodyText"/>
        <w:numPr>
          <w:ilvl w:val="0"/>
          <w:numId w:val="3"/>
        </w:numPr>
        <w:tabs>
          <w:tab w:val="left" w:pos="733"/>
        </w:tabs>
        <w:ind w:left="720" w:hanging="320"/>
        <w:jc w:val="both"/>
        <w:rPr>
          <w:rStyle w:val="BodyTextChar"/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>răspunde de păstrarea în condiții bune a documentelor create sau la care are acces în îndeplinirea atribuțiilor.</w:t>
      </w:r>
    </w:p>
    <w:p w14:paraId="0751F93F" w14:textId="77777777" w:rsidR="00694310" w:rsidRPr="007B2B48" w:rsidRDefault="00694310" w:rsidP="00694310">
      <w:pPr>
        <w:pStyle w:val="BodyText"/>
        <w:spacing w:after="60"/>
        <w:ind w:firstLine="90"/>
        <w:jc w:val="both"/>
        <w:rPr>
          <w:rStyle w:val="BodyTextChar"/>
          <w:b/>
          <w:i/>
          <w:iCs/>
          <w:color w:val="auto"/>
          <w:sz w:val="24"/>
          <w:u w:val="single"/>
        </w:rPr>
      </w:pPr>
      <w:r w:rsidRPr="007B2B48">
        <w:rPr>
          <w:rStyle w:val="BodyTextChar"/>
          <w:b/>
          <w:bCs/>
          <w:color w:val="auto"/>
          <w:sz w:val="24"/>
          <w:u w:val="single"/>
        </w:rPr>
        <w:t xml:space="preserve">Calendarul de organizare și desfășurare a </w:t>
      </w:r>
      <w:r w:rsidRPr="007B2B48">
        <w:rPr>
          <w:rStyle w:val="BodyTextChar"/>
          <w:b/>
          <w:i/>
          <w:iCs/>
          <w:color w:val="auto"/>
          <w:sz w:val="24"/>
          <w:u w:val="single"/>
        </w:rPr>
        <w:t xml:space="preserve">Programului </w:t>
      </w:r>
      <w:r w:rsidRPr="007B2B48">
        <w:rPr>
          <w:rStyle w:val="BodyTextChar"/>
          <w:b/>
          <w:i/>
          <w:iCs/>
          <w:color w:val="auto"/>
          <w:sz w:val="24"/>
          <w:u w:val="single"/>
          <w:lang w:bidi="en-US"/>
        </w:rPr>
        <w:t xml:space="preserve">de </w:t>
      </w:r>
      <w:proofErr w:type="spellStart"/>
      <w:r w:rsidRPr="007B2B48">
        <w:rPr>
          <w:rStyle w:val="BodyTextChar"/>
          <w:b/>
          <w:i/>
          <w:iCs/>
          <w:color w:val="auto"/>
          <w:sz w:val="24"/>
          <w:u w:val="single"/>
          <w:lang w:bidi="en-US"/>
        </w:rPr>
        <w:t>Internship</w:t>
      </w:r>
      <w:proofErr w:type="spellEnd"/>
      <w:r w:rsidRPr="007B2B48">
        <w:rPr>
          <w:rStyle w:val="BodyTextChar"/>
          <w:b/>
          <w:i/>
          <w:iCs/>
          <w:color w:val="auto"/>
          <w:sz w:val="24"/>
          <w:u w:val="single"/>
          <w:lang w:bidi="en-US"/>
        </w:rPr>
        <w:t xml:space="preserve"> </w:t>
      </w:r>
      <w:r w:rsidRPr="007B2B48">
        <w:rPr>
          <w:rStyle w:val="BodyTextChar"/>
          <w:b/>
          <w:i/>
          <w:iCs/>
          <w:color w:val="auto"/>
          <w:sz w:val="24"/>
          <w:u w:val="single"/>
        </w:rPr>
        <w:t>în cadrul A.S.F.:</w:t>
      </w:r>
    </w:p>
    <w:tbl>
      <w:tblPr>
        <w:tblOverlap w:val="never"/>
        <w:tblW w:w="94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"/>
        <w:gridCol w:w="2309"/>
        <w:gridCol w:w="1411"/>
        <w:gridCol w:w="3072"/>
        <w:gridCol w:w="2045"/>
      </w:tblGrid>
      <w:tr w:rsidR="00694310" w:rsidRPr="007B2B48" w14:paraId="45E426FD" w14:textId="77777777" w:rsidTr="00E9080A">
        <w:trPr>
          <w:trHeight w:hRule="exact" w:val="56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8B33" w14:textId="77777777" w:rsidR="00694310" w:rsidRPr="007B2B48" w:rsidRDefault="00694310" w:rsidP="00E9080A">
            <w:pPr>
              <w:pStyle w:val="Other0"/>
              <w:spacing w:line="240" w:lineRule="auto"/>
              <w:jc w:val="center"/>
              <w:rPr>
                <w:b/>
                <w:color w:val="auto"/>
                <w:sz w:val="24"/>
              </w:rPr>
            </w:pPr>
            <w:r w:rsidRPr="007B2B48">
              <w:rPr>
                <w:rStyle w:val="Other"/>
                <w:b/>
                <w:color w:val="auto"/>
                <w:sz w:val="24"/>
              </w:rPr>
              <w:t>Nr. crt.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0EE6" w14:textId="77777777" w:rsidR="00694310" w:rsidRPr="007B2B48" w:rsidRDefault="00694310" w:rsidP="00E9080A">
            <w:pPr>
              <w:pStyle w:val="Other0"/>
              <w:spacing w:line="240" w:lineRule="auto"/>
              <w:jc w:val="center"/>
              <w:rPr>
                <w:b/>
                <w:color w:val="auto"/>
                <w:sz w:val="24"/>
              </w:rPr>
            </w:pPr>
            <w:r w:rsidRPr="007B2B48">
              <w:rPr>
                <w:rStyle w:val="Other"/>
                <w:b/>
                <w:color w:val="auto"/>
                <w:sz w:val="24"/>
              </w:rPr>
              <w:t>Acțiune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72A2" w14:textId="77777777" w:rsidR="00694310" w:rsidRPr="007B2B48" w:rsidRDefault="00694310" w:rsidP="00E9080A">
            <w:pPr>
              <w:pStyle w:val="Other0"/>
              <w:spacing w:line="264" w:lineRule="auto"/>
              <w:jc w:val="center"/>
              <w:rPr>
                <w:b/>
                <w:color w:val="auto"/>
                <w:sz w:val="24"/>
              </w:rPr>
            </w:pPr>
            <w:r w:rsidRPr="007B2B48">
              <w:rPr>
                <w:rStyle w:val="Other"/>
                <w:b/>
                <w:color w:val="auto"/>
                <w:sz w:val="24"/>
              </w:rPr>
              <w:t>Perioadă de desfășurare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8BF7" w14:textId="77777777" w:rsidR="00694310" w:rsidRPr="007B2B48" w:rsidRDefault="00694310" w:rsidP="00E9080A">
            <w:pPr>
              <w:pStyle w:val="Other0"/>
              <w:spacing w:line="240" w:lineRule="auto"/>
              <w:jc w:val="center"/>
              <w:rPr>
                <w:b/>
                <w:color w:val="auto"/>
                <w:sz w:val="24"/>
              </w:rPr>
            </w:pPr>
            <w:r w:rsidRPr="007B2B48">
              <w:rPr>
                <w:rStyle w:val="Other"/>
                <w:b/>
                <w:color w:val="auto"/>
                <w:sz w:val="24"/>
              </w:rPr>
              <w:t>Observații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57C6" w14:textId="77777777" w:rsidR="00694310" w:rsidRPr="007B2B48" w:rsidRDefault="00694310" w:rsidP="00E9080A">
            <w:pPr>
              <w:pStyle w:val="Other0"/>
              <w:spacing w:line="240" w:lineRule="auto"/>
              <w:ind w:firstLine="320"/>
              <w:rPr>
                <w:b/>
                <w:color w:val="auto"/>
                <w:sz w:val="24"/>
              </w:rPr>
            </w:pPr>
            <w:r w:rsidRPr="007B2B48">
              <w:rPr>
                <w:rStyle w:val="Other"/>
                <w:b/>
                <w:color w:val="auto"/>
                <w:sz w:val="24"/>
              </w:rPr>
              <w:t>Responsabili</w:t>
            </w:r>
          </w:p>
        </w:tc>
      </w:tr>
      <w:tr w:rsidR="00694310" w:rsidRPr="007B2B48" w14:paraId="4158B92F" w14:textId="77777777" w:rsidTr="00E9080A">
        <w:trPr>
          <w:trHeight w:hRule="exact" w:val="116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8C81" w14:textId="77777777" w:rsidR="00694310" w:rsidRPr="007B2B48" w:rsidRDefault="00694310" w:rsidP="00E9080A">
            <w:pPr>
              <w:pStyle w:val="Other0"/>
              <w:spacing w:line="240" w:lineRule="auto"/>
              <w:ind w:firstLine="180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0D7A" w14:textId="77777777" w:rsidR="00694310" w:rsidRPr="007B2B48" w:rsidRDefault="00694310" w:rsidP="00E9080A">
            <w:pPr>
              <w:pStyle w:val="Other0"/>
              <w:spacing w:line="240" w:lineRule="auto"/>
              <w:jc w:val="center"/>
              <w:rPr>
                <w:rStyle w:val="Other"/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Promovarea programului în cadrul instituțiilor de învățământ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C847" w14:textId="77777777" w:rsidR="00694310" w:rsidRPr="007B2B48" w:rsidRDefault="00694310" w:rsidP="00E9080A">
            <w:pPr>
              <w:pStyle w:val="Other0"/>
              <w:spacing w:line="264" w:lineRule="auto"/>
              <w:jc w:val="center"/>
              <w:rPr>
                <w:rStyle w:val="Other"/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16.12.2024 – 10.01.2025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2629" w14:textId="77777777" w:rsidR="00694310" w:rsidRPr="007B2B48" w:rsidRDefault="00694310" w:rsidP="00E9080A">
            <w:pPr>
              <w:pStyle w:val="Other0"/>
              <w:spacing w:line="240" w:lineRule="auto"/>
              <w:jc w:val="center"/>
              <w:rPr>
                <w:rStyle w:val="Other"/>
                <w:color w:val="auto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A89E" w14:textId="77777777" w:rsidR="00694310" w:rsidRPr="007B2B48" w:rsidRDefault="00694310" w:rsidP="00E9080A">
            <w:pPr>
              <w:pStyle w:val="Other0"/>
              <w:spacing w:line="240" w:lineRule="auto"/>
              <w:ind w:firstLine="140"/>
              <w:jc w:val="center"/>
              <w:rPr>
                <w:rStyle w:val="Other"/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A.S.E. București</w:t>
            </w:r>
          </w:p>
          <w:p w14:paraId="43CD984E" w14:textId="77777777" w:rsidR="00694310" w:rsidRPr="007B2B48" w:rsidRDefault="00694310" w:rsidP="00E9080A">
            <w:pPr>
              <w:pStyle w:val="Other0"/>
              <w:spacing w:line="240" w:lineRule="auto"/>
              <w:ind w:firstLine="140"/>
              <w:jc w:val="center"/>
              <w:rPr>
                <w:rStyle w:val="Other"/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U.P.B. București</w:t>
            </w:r>
          </w:p>
        </w:tc>
      </w:tr>
      <w:tr w:rsidR="00694310" w:rsidRPr="007B2B48" w14:paraId="364AEF54" w14:textId="77777777" w:rsidTr="00E9080A">
        <w:trPr>
          <w:trHeight w:hRule="exact" w:val="257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C5198B" w14:textId="77777777" w:rsidR="00694310" w:rsidRPr="007B2B48" w:rsidRDefault="00694310" w:rsidP="00E9080A">
            <w:pPr>
              <w:pStyle w:val="Other0"/>
              <w:spacing w:line="240" w:lineRule="auto"/>
              <w:ind w:firstLine="180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719854" w14:textId="77777777" w:rsidR="00694310" w:rsidRPr="007B2B48" w:rsidRDefault="00694310" w:rsidP="00E9080A">
            <w:pPr>
              <w:pStyle w:val="Other0"/>
              <w:spacing w:line="240" w:lineRule="auto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Preselecția candidaților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ED9626" w14:textId="77777777" w:rsidR="00694310" w:rsidRPr="007B2B48" w:rsidRDefault="00694310" w:rsidP="00E9080A">
            <w:pPr>
              <w:pStyle w:val="Other0"/>
              <w:spacing w:line="233" w:lineRule="auto"/>
              <w:jc w:val="center"/>
              <w:rPr>
                <w:color w:val="auto"/>
                <w:sz w:val="24"/>
                <w:highlight w:val="yellow"/>
              </w:rPr>
            </w:pPr>
            <w:r w:rsidRPr="007B2B48">
              <w:rPr>
                <w:rStyle w:val="Other"/>
                <w:color w:val="auto"/>
                <w:sz w:val="24"/>
              </w:rPr>
              <w:t>13.01.2025 - 17.01.2025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A5FC29" w14:textId="77777777" w:rsidR="00694310" w:rsidRPr="007B2B48" w:rsidRDefault="00694310" w:rsidP="00E9080A">
            <w:pPr>
              <w:pStyle w:val="Other0"/>
              <w:spacing w:line="240" w:lineRule="auto"/>
              <w:jc w:val="center"/>
              <w:rPr>
                <w:color w:val="auto"/>
                <w:sz w:val="24"/>
              </w:rPr>
            </w:pPr>
            <w:r w:rsidRPr="007B2B48">
              <w:rPr>
                <w:color w:val="auto"/>
                <w:sz w:val="24"/>
              </w:rPr>
              <w:t>Sunt eligibili masteranzii care au obținut media de absolvire a examenului de licență și media de promovare a anilor de studiu anteriori, minimum 8.50 (în cazul masteranzilor din anul I se ia în considerare numai media examenului de licență, minimum 8.50)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67E5" w14:textId="77777777" w:rsidR="00694310" w:rsidRPr="007B2B48" w:rsidRDefault="00694310" w:rsidP="00E9080A">
            <w:pPr>
              <w:pStyle w:val="Other0"/>
              <w:spacing w:line="240" w:lineRule="auto"/>
              <w:ind w:firstLine="140"/>
              <w:jc w:val="center"/>
              <w:rPr>
                <w:rStyle w:val="Other"/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A.S.E. București</w:t>
            </w:r>
          </w:p>
          <w:p w14:paraId="36E97C1B" w14:textId="77777777" w:rsidR="00694310" w:rsidRPr="007B2B48" w:rsidRDefault="00694310" w:rsidP="00E9080A">
            <w:pPr>
              <w:pStyle w:val="Other0"/>
              <w:spacing w:line="240" w:lineRule="auto"/>
              <w:ind w:firstLine="140"/>
              <w:jc w:val="center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U.P.B. București</w:t>
            </w:r>
          </w:p>
        </w:tc>
      </w:tr>
      <w:tr w:rsidR="00694310" w:rsidRPr="007B2B48" w14:paraId="6491E065" w14:textId="77777777" w:rsidTr="00E9080A">
        <w:trPr>
          <w:trHeight w:hRule="exact" w:val="122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C39FC" w14:textId="77777777" w:rsidR="00694310" w:rsidRPr="007B2B48" w:rsidRDefault="00694310" w:rsidP="00E9080A">
            <w:pPr>
              <w:pStyle w:val="Other0"/>
              <w:spacing w:line="240" w:lineRule="auto"/>
              <w:ind w:firstLine="180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3.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97BE5" w14:textId="77777777" w:rsidR="00694310" w:rsidRPr="007B2B48" w:rsidRDefault="00694310" w:rsidP="00E9080A">
            <w:pPr>
              <w:pStyle w:val="Other0"/>
              <w:spacing w:line="240" w:lineRule="auto"/>
              <w:jc w:val="center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Transmiterea listei către A.S.F a candidaților preselectați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2EA11" w14:textId="77777777" w:rsidR="00694310" w:rsidRPr="007B2B48" w:rsidRDefault="00694310" w:rsidP="00E9080A">
            <w:pPr>
              <w:pStyle w:val="Other0"/>
              <w:spacing w:line="240" w:lineRule="auto"/>
              <w:jc w:val="center"/>
              <w:rPr>
                <w:color w:val="auto"/>
                <w:sz w:val="24"/>
                <w:highlight w:val="yellow"/>
              </w:rPr>
            </w:pPr>
            <w:r w:rsidRPr="007B2B48">
              <w:rPr>
                <w:rStyle w:val="Other"/>
                <w:color w:val="auto"/>
                <w:sz w:val="24"/>
              </w:rPr>
              <w:t>20.01.2025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A5AFA" w14:textId="77777777" w:rsidR="00694310" w:rsidRPr="007B2B48" w:rsidRDefault="00694310" w:rsidP="00E9080A">
            <w:pPr>
              <w:pStyle w:val="Other0"/>
              <w:spacing w:line="240" w:lineRule="auto"/>
              <w:jc w:val="center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 xml:space="preserve">Electronic, la adresa </w:t>
            </w:r>
            <w:hyperlink r:id="rId10" w:history="1">
              <w:r w:rsidRPr="007B2B48">
                <w:rPr>
                  <w:rStyle w:val="Hyperlink"/>
                  <w:color w:val="auto"/>
                  <w:sz w:val="24"/>
                  <w:lang w:bidi="en-US"/>
                </w:rPr>
                <w:t>internship@asfromania.ro</w:t>
              </w:r>
            </w:hyperlink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09A1" w14:textId="77777777" w:rsidR="00694310" w:rsidRPr="007B2B48" w:rsidRDefault="00694310" w:rsidP="00E9080A">
            <w:pPr>
              <w:pStyle w:val="Other0"/>
              <w:spacing w:line="240" w:lineRule="auto"/>
              <w:ind w:firstLine="140"/>
              <w:jc w:val="center"/>
              <w:rPr>
                <w:rStyle w:val="Other"/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A.S.E. București</w:t>
            </w:r>
          </w:p>
          <w:p w14:paraId="0D6B330B" w14:textId="77777777" w:rsidR="00694310" w:rsidRPr="007B2B48" w:rsidRDefault="00694310" w:rsidP="00E9080A">
            <w:pPr>
              <w:pStyle w:val="Other0"/>
              <w:spacing w:line="240" w:lineRule="auto"/>
              <w:ind w:firstLine="140"/>
              <w:jc w:val="center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U.P.B. București</w:t>
            </w:r>
          </w:p>
        </w:tc>
      </w:tr>
      <w:tr w:rsidR="00694310" w:rsidRPr="007B2B48" w14:paraId="4D2A1530" w14:textId="77777777" w:rsidTr="00E9080A">
        <w:trPr>
          <w:trHeight w:hRule="exact" w:val="81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A73C2" w14:textId="77777777" w:rsidR="00694310" w:rsidRPr="007B2B48" w:rsidRDefault="00694310" w:rsidP="00E9080A">
            <w:pPr>
              <w:pStyle w:val="Other0"/>
              <w:spacing w:line="240" w:lineRule="auto"/>
              <w:ind w:firstLine="180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4.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7B6FC" w14:textId="77777777" w:rsidR="00694310" w:rsidRPr="007B2B48" w:rsidRDefault="00694310" w:rsidP="00E9080A">
            <w:pPr>
              <w:pStyle w:val="Other0"/>
              <w:spacing w:line="240" w:lineRule="auto"/>
              <w:jc w:val="center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Depunerea dosarelor de candidatură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3D5C2" w14:textId="77777777" w:rsidR="00694310" w:rsidRPr="007B2B48" w:rsidRDefault="00694310" w:rsidP="00E9080A">
            <w:pPr>
              <w:pStyle w:val="Other0"/>
              <w:spacing w:line="240" w:lineRule="auto"/>
              <w:jc w:val="center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21.01.2025 -</w:t>
            </w:r>
          </w:p>
          <w:p w14:paraId="09BC691E" w14:textId="77777777" w:rsidR="00694310" w:rsidRPr="007B2B48" w:rsidRDefault="00694310" w:rsidP="00E9080A">
            <w:pPr>
              <w:pStyle w:val="Other0"/>
              <w:spacing w:line="240" w:lineRule="auto"/>
              <w:jc w:val="center"/>
              <w:rPr>
                <w:color w:val="auto"/>
                <w:sz w:val="24"/>
                <w:highlight w:val="yellow"/>
              </w:rPr>
            </w:pPr>
            <w:r w:rsidRPr="007B2B48">
              <w:rPr>
                <w:rStyle w:val="Other"/>
                <w:color w:val="auto"/>
                <w:sz w:val="24"/>
              </w:rPr>
              <w:t>31.01.2025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5E45" w14:textId="77777777" w:rsidR="00694310" w:rsidRPr="007B2B48" w:rsidRDefault="00694310" w:rsidP="00E9080A">
            <w:pPr>
              <w:pStyle w:val="Other0"/>
              <w:spacing w:line="240" w:lineRule="auto"/>
              <w:jc w:val="center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 xml:space="preserve">Electronic, la adresa </w:t>
            </w:r>
            <w:hyperlink r:id="rId11" w:history="1">
              <w:r w:rsidRPr="007B2B48">
                <w:rPr>
                  <w:rStyle w:val="Hyperlink"/>
                  <w:color w:val="auto"/>
                  <w:sz w:val="24"/>
                  <w:lang w:bidi="en-US"/>
                </w:rPr>
                <w:t>internship@asfromania.ro</w:t>
              </w:r>
            </w:hyperlink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43A7" w14:textId="77777777" w:rsidR="00694310" w:rsidRPr="007B2B48" w:rsidRDefault="00694310" w:rsidP="00E9080A">
            <w:pPr>
              <w:pStyle w:val="Other0"/>
              <w:spacing w:line="240" w:lineRule="auto"/>
              <w:jc w:val="center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Candidații preselectați</w:t>
            </w:r>
          </w:p>
        </w:tc>
      </w:tr>
      <w:tr w:rsidR="00694310" w:rsidRPr="007B2B48" w14:paraId="7E7C7A49" w14:textId="77777777" w:rsidTr="00E9080A">
        <w:trPr>
          <w:trHeight w:hRule="exact" w:val="121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7BC321" w14:textId="77777777" w:rsidR="00694310" w:rsidRPr="007B2B48" w:rsidRDefault="00694310" w:rsidP="00E9080A">
            <w:pPr>
              <w:pStyle w:val="Other0"/>
              <w:spacing w:line="240" w:lineRule="auto"/>
              <w:ind w:firstLine="180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5.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F9AA05" w14:textId="77777777" w:rsidR="00694310" w:rsidRPr="007B2B48" w:rsidRDefault="00694310" w:rsidP="00E9080A">
            <w:pPr>
              <w:pStyle w:val="Other0"/>
              <w:spacing w:line="240" w:lineRule="auto"/>
              <w:jc w:val="center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Verificarea completitudinii dosarelor de candidatură depuse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FC6446" w14:textId="77777777" w:rsidR="00694310" w:rsidRPr="007B2B48" w:rsidRDefault="00694310" w:rsidP="00E9080A">
            <w:pPr>
              <w:pStyle w:val="Other0"/>
              <w:spacing w:line="230" w:lineRule="auto"/>
              <w:jc w:val="center"/>
              <w:rPr>
                <w:color w:val="auto"/>
                <w:sz w:val="24"/>
                <w:highlight w:val="yellow"/>
              </w:rPr>
            </w:pPr>
            <w:r w:rsidRPr="007B2B48">
              <w:rPr>
                <w:color w:val="auto"/>
                <w:sz w:val="24"/>
              </w:rPr>
              <w:t>03.02.2025 – 14.02.2025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9F9ED5" w14:textId="77777777" w:rsidR="00694310" w:rsidRPr="007B2B48" w:rsidRDefault="00694310" w:rsidP="00E9080A">
            <w:pPr>
              <w:pStyle w:val="Other0"/>
              <w:spacing w:line="233" w:lineRule="auto"/>
              <w:jc w:val="center"/>
              <w:rPr>
                <w:rStyle w:val="Other"/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Se analizează dosare de candidatură; se solicită completarea dosarului, după caz</w:t>
            </w:r>
          </w:p>
          <w:p w14:paraId="039D1D36" w14:textId="77777777" w:rsidR="00694310" w:rsidRPr="007B2B48" w:rsidRDefault="00694310" w:rsidP="00E9080A">
            <w:pPr>
              <w:pStyle w:val="Other0"/>
              <w:spacing w:line="233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4D33" w14:textId="77777777" w:rsidR="00694310" w:rsidRPr="007B2B48" w:rsidRDefault="00694310" w:rsidP="00E9080A">
            <w:pPr>
              <w:pStyle w:val="Other0"/>
              <w:spacing w:line="240" w:lineRule="auto"/>
              <w:ind w:firstLine="200"/>
              <w:jc w:val="center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Resurse umane A.S.F.</w:t>
            </w:r>
          </w:p>
        </w:tc>
      </w:tr>
      <w:tr w:rsidR="00694310" w:rsidRPr="007B2B48" w14:paraId="59972DD1" w14:textId="77777777" w:rsidTr="00E9080A">
        <w:trPr>
          <w:trHeight w:hRule="exact" w:val="1143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C3DC8" w14:textId="77777777" w:rsidR="00694310" w:rsidRPr="007B2B48" w:rsidRDefault="00694310" w:rsidP="00E9080A">
            <w:pPr>
              <w:pStyle w:val="Other0"/>
              <w:spacing w:line="240" w:lineRule="auto"/>
              <w:ind w:firstLine="180"/>
              <w:rPr>
                <w:rStyle w:val="Other"/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6.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ACD7D" w14:textId="77777777" w:rsidR="00694310" w:rsidRPr="007B2B48" w:rsidRDefault="00694310" w:rsidP="00E9080A">
            <w:pPr>
              <w:pStyle w:val="Other0"/>
              <w:spacing w:line="240" w:lineRule="auto"/>
              <w:jc w:val="center"/>
              <w:rPr>
                <w:rStyle w:val="Other"/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Comunicarea rezultatelor ca urmare a analizării dosarelor de candidatură depuse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FA1837" w14:textId="77777777" w:rsidR="00694310" w:rsidRPr="007B2B48" w:rsidRDefault="00694310" w:rsidP="00E9080A">
            <w:pPr>
              <w:pStyle w:val="Other0"/>
              <w:spacing w:line="230" w:lineRule="auto"/>
              <w:jc w:val="center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17.02.2025 – 19.02..2025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FCDB8" w14:textId="77777777" w:rsidR="00694310" w:rsidRPr="007B2B48" w:rsidRDefault="00694310" w:rsidP="00E9080A">
            <w:pPr>
              <w:pStyle w:val="Other0"/>
              <w:spacing w:line="233" w:lineRule="auto"/>
              <w:jc w:val="center"/>
              <w:rPr>
                <w:rStyle w:val="Other"/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Se comunică candidaților admiterea/respingerea dosarului de candidatură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0094" w14:textId="77777777" w:rsidR="00694310" w:rsidRPr="007B2B48" w:rsidRDefault="00694310" w:rsidP="00E9080A">
            <w:pPr>
              <w:pStyle w:val="Other0"/>
              <w:spacing w:line="240" w:lineRule="auto"/>
              <w:ind w:firstLine="200"/>
              <w:jc w:val="center"/>
              <w:rPr>
                <w:rStyle w:val="Other"/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Resurse umane A.S.F.</w:t>
            </w:r>
          </w:p>
        </w:tc>
      </w:tr>
      <w:tr w:rsidR="00694310" w:rsidRPr="007B2B48" w14:paraId="4C9E8528" w14:textId="77777777" w:rsidTr="00E9080A">
        <w:trPr>
          <w:trHeight w:hRule="exact" w:val="91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C59507" w14:textId="77777777" w:rsidR="00694310" w:rsidRPr="007B2B48" w:rsidRDefault="00694310" w:rsidP="00E9080A">
            <w:pPr>
              <w:pStyle w:val="Other0"/>
              <w:spacing w:line="240" w:lineRule="auto"/>
              <w:ind w:firstLine="180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7.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F2E8D0" w14:textId="77777777" w:rsidR="00694310" w:rsidRPr="007B2B48" w:rsidRDefault="00694310" w:rsidP="00E9080A">
            <w:pPr>
              <w:pStyle w:val="Other0"/>
              <w:spacing w:line="240" w:lineRule="auto"/>
              <w:jc w:val="center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Evaluarea candidaților /Interviul de selecție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DA410A" w14:textId="77777777" w:rsidR="00694310" w:rsidRPr="007B2B48" w:rsidRDefault="00694310" w:rsidP="00E9080A">
            <w:pPr>
              <w:pStyle w:val="Other0"/>
              <w:spacing w:line="230" w:lineRule="auto"/>
              <w:jc w:val="center"/>
              <w:rPr>
                <w:color w:val="auto"/>
                <w:sz w:val="24"/>
                <w:highlight w:val="yellow"/>
              </w:rPr>
            </w:pPr>
            <w:r w:rsidRPr="007B2B48">
              <w:rPr>
                <w:rStyle w:val="Other"/>
                <w:color w:val="auto"/>
                <w:sz w:val="24"/>
              </w:rPr>
              <w:t>20.02.2025 – 28.02.2025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FDEF6F" w14:textId="77777777" w:rsidR="00694310" w:rsidRPr="007B2B48" w:rsidRDefault="00694310" w:rsidP="00E9080A">
            <w:pPr>
              <w:pStyle w:val="Other0"/>
              <w:spacing w:line="233" w:lineRule="auto"/>
              <w:jc w:val="center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Desfășurat la sediul A.S.F. cu o Comisie de Selecție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1DC8" w14:textId="77777777" w:rsidR="00694310" w:rsidRPr="007B2B48" w:rsidRDefault="00694310" w:rsidP="00E9080A">
            <w:pPr>
              <w:pStyle w:val="Other0"/>
              <w:spacing w:line="240" w:lineRule="auto"/>
              <w:jc w:val="center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Comisia de selecție</w:t>
            </w:r>
          </w:p>
        </w:tc>
      </w:tr>
      <w:tr w:rsidR="00694310" w:rsidRPr="007B2B48" w14:paraId="2EAC77D8" w14:textId="77777777" w:rsidTr="00E9080A">
        <w:trPr>
          <w:trHeight w:hRule="exact" w:val="197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720FA" w14:textId="77777777" w:rsidR="00694310" w:rsidRPr="007B2B48" w:rsidRDefault="00694310" w:rsidP="00E9080A">
            <w:pPr>
              <w:pStyle w:val="Other0"/>
              <w:spacing w:line="240" w:lineRule="auto"/>
              <w:ind w:firstLine="180"/>
              <w:rPr>
                <w:color w:val="auto"/>
                <w:sz w:val="24"/>
              </w:rPr>
            </w:pPr>
            <w:r w:rsidRPr="007B2B48">
              <w:rPr>
                <w:color w:val="auto"/>
                <w:sz w:val="24"/>
              </w:rPr>
              <w:lastRenderedPageBreak/>
              <w:t>8.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901AB" w14:textId="77777777" w:rsidR="00694310" w:rsidRPr="007B2B48" w:rsidRDefault="00694310" w:rsidP="00E9080A">
            <w:pPr>
              <w:pStyle w:val="Other0"/>
              <w:spacing w:line="240" w:lineRule="auto"/>
              <w:jc w:val="center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Comunicarea rezultatelor finale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1D7DD" w14:textId="77777777" w:rsidR="00694310" w:rsidRPr="007B2B48" w:rsidRDefault="00694310" w:rsidP="00E9080A">
            <w:pPr>
              <w:pStyle w:val="Other0"/>
              <w:spacing w:before="120" w:line="240" w:lineRule="auto"/>
              <w:jc w:val="center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începând cu data de 03.03.2025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2EB7C" w14:textId="77777777" w:rsidR="00694310" w:rsidRPr="007B2B48" w:rsidRDefault="00694310" w:rsidP="00E9080A">
            <w:pPr>
              <w:pStyle w:val="Other0"/>
              <w:spacing w:line="240" w:lineRule="auto"/>
              <w:jc w:val="center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 xml:space="preserve">Se transmit candidaților câștigători; ulterior, până la începerea efectivă a programului, se semnează contractul </w:t>
            </w:r>
            <w:r w:rsidRPr="007B2B48">
              <w:rPr>
                <w:rStyle w:val="Other"/>
                <w:color w:val="auto"/>
                <w:sz w:val="24"/>
                <w:lang w:bidi="en-US"/>
              </w:rPr>
              <w:t xml:space="preserve">de </w:t>
            </w:r>
            <w:proofErr w:type="spellStart"/>
            <w:r w:rsidRPr="007B2B48">
              <w:rPr>
                <w:rStyle w:val="Other"/>
                <w:color w:val="auto"/>
                <w:sz w:val="24"/>
                <w:lang w:bidi="en-US"/>
              </w:rPr>
              <w:t>internship</w:t>
            </w:r>
            <w:proofErr w:type="spellEnd"/>
            <w:r w:rsidRPr="007B2B48">
              <w:rPr>
                <w:rStyle w:val="Other"/>
                <w:color w:val="auto"/>
                <w:sz w:val="24"/>
                <w:lang w:bidi="en-US"/>
              </w:rPr>
              <w:t xml:space="preserve"> </w:t>
            </w:r>
            <w:r w:rsidRPr="007B2B48">
              <w:rPr>
                <w:rStyle w:val="Other"/>
                <w:color w:val="auto"/>
                <w:sz w:val="24"/>
              </w:rPr>
              <w:t xml:space="preserve">și fișa </w:t>
            </w:r>
            <w:r w:rsidRPr="007B2B48">
              <w:rPr>
                <w:rStyle w:val="Other"/>
                <w:color w:val="auto"/>
                <w:sz w:val="24"/>
                <w:lang w:bidi="en-US"/>
              </w:rPr>
              <w:t xml:space="preserve">de </w:t>
            </w:r>
            <w:proofErr w:type="spellStart"/>
            <w:r w:rsidRPr="007B2B48">
              <w:rPr>
                <w:rStyle w:val="Other"/>
                <w:color w:val="auto"/>
                <w:sz w:val="24"/>
                <w:lang w:bidi="en-US"/>
              </w:rPr>
              <w:t>internship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E8B7" w14:textId="77777777" w:rsidR="00694310" w:rsidRPr="007B2B48" w:rsidRDefault="00694310" w:rsidP="00E9080A">
            <w:pPr>
              <w:pStyle w:val="Other0"/>
              <w:spacing w:line="240" w:lineRule="auto"/>
              <w:ind w:firstLine="200"/>
              <w:jc w:val="center"/>
              <w:rPr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Resurse umane A.S.F.</w:t>
            </w:r>
          </w:p>
        </w:tc>
      </w:tr>
      <w:tr w:rsidR="00694310" w:rsidRPr="007B2B48" w14:paraId="7A985FEA" w14:textId="77777777" w:rsidTr="00E9080A">
        <w:trPr>
          <w:trHeight w:hRule="exact" w:val="122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E5843" w14:textId="77777777" w:rsidR="00694310" w:rsidRPr="007B2B48" w:rsidRDefault="00694310" w:rsidP="00E9080A">
            <w:pPr>
              <w:pStyle w:val="Other0"/>
              <w:spacing w:line="240" w:lineRule="auto"/>
              <w:ind w:firstLine="180"/>
              <w:rPr>
                <w:color w:val="auto"/>
                <w:sz w:val="24"/>
              </w:rPr>
            </w:pPr>
            <w:r w:rsidRPr="007B2B48">
              <w:rPr>
                <w:color w:val="auto"/>
                <w:sz w:val="24"/>
              </w:rPr>
              <w:t>9.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CBE0E" w14:textId="77777777" w:rsidR="00694310" w:rsidRPr="007B2B48" w:rsidRDefault="00694310" w:rsidP="00E9080A">
            <w:pPr>
              <w:pStyle w:val="Other0"/>
              <w:spacing w:line="240" w:lineRule="auto"/>
              <w:jc w:val="center"/>
              <w:rPr>
                <w:rStyle w:val="Other"/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 xml:space="preserve">Începerea efectivă a programului de </w:t>
            </w:r>
            <w:proofErr w:type="spellStart"/>
            <w:r w:rsidRPr="007B2B48">
              <w:rPr>
                <w:rStyle w:val="Other"/>
                <w:color w:val="auto"/>
                <w:sz w:val="24"/>
              </w:rPr>
              <w:t>internship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4165F" w14:textId="77777777" w:rsidR="00694310" w:rsidRPr="007B2B48" w:rsidRDefault="00694310" w:rsidP="00E9080A">
            <w:pPr>
              <w:pStyle w:val="Other0"/>
              <w:spacing w:before="120" w:line="240" w:lineRule="auto"/>
              <w:jc w:val="center"/>
              <w:rPr>
                <w:rStyle w:val="Other"/>
                <w:color w:val="auto"/>
                <w:sz w:val="24"/>
                <w:highlight w:val="yellow"/>
              </w:rPr>
            </w:pPr>
            <w:r w:rsidRPr="007B2B48">
              <w:rPr>
                <w:rStyle w:val="Other"/>
                <w:color w:val="auto"/>
                <w:sz w:val="24"/>
              </w:rPr>
              <w:t>15.03.2025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B1AF3" w14:textId="77777777" w:rsidR="00694310" w:rsidRPr="007B2B48" w:rsidRDefault="00694310" w:rsidP="00E9080A">
            <w:pPr>
              <w:pStyle w:val="Other0"/>
              <w:spacing w:line="240" w:lineRule="auto"/>
              <w:jc w:val="center"/>
              <w:rPr>
                <w:rStyle w:val="Other"/>
                <w:color w:val="auto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86FE" w14:textId="77777777" w:rsidR="00694310" w:rsidRPr="007B2B48" w:rsidRDefault="00694310" w:rsidP="00E9080A">
            <w:pPr>
              <w:pStyle w:val="Other0"/>
              <w:spacing w:line="240" w:lineRule="auto"/>
              <w:ind w:firstLine="200"/>
              <w:jc w:val="center"/>
              <w:rPr>
                <w:rStyle w:val="Other"/>
                <w:color w:val="auto"/>
                <w:sz w:val="24"/>
              </w:rPr>
            </w:pPr>
            <w:r w:rsidRPr="007B2B48">
              <w:rPr>
                <w:rStyle w:val="Other"/>
                <w:color w:val="auto"/>
                <w:sz w:val="24"/>
              </w:rPr>
              <w:t>Coordonatorul de program, împreună cu îndrumătorii desemnați</w:t>
            </w:r>
          </w:p>
        </w:tc>
      </w:tr>
    </w:tbl>
    <w:p w14:paraId="5CD6EAED" w14:textId="77777777" w:rsidR="00293769" w:rsidRDefault="00293769" w:rsidP="00694310">
      <w:pPr>
        <w:pStyle w:val="BodyText"/>
        <w:spacing w:after="500" w:line="252" w:lineRule="auto"/>
        <w:ind w:firstLine="567"/>
        <w:jc w:val="both"/>
        <w:rPr>
          <w:rStyle w:val="BodyTextChar"/>
          <w:color w:val="auto"/>
          <w:sz w:val="24"/>
        </w:rPr>
      </w:pPr>
    </w:p>
    <w:p w14:paraId="3C4A362F" w14:textId="022B93EF" w:rsidR="00694310" w:rsidRPr="007B2B48" w:rsidRDefault="00694310" w:rsidP="00694310">
      <w:pPr>
        <w:pStyle w:val="BodyText"/>
        <w:spacing w:after="500" w:line="252" w:lineRule="auto"/>
        <w:ind w:firstLine="567"/>
        <w:jc w:val="both"/>
        <w:rPr>
          <w:rStyle w:val="BodyTextChar"/>
          <w:color w:val="auto"/>
          <w:sz w:val="24"/>
        </w:rPr>
      </w:pPr>
      <w:r w:rsidRPr="007B2B48">
        <w:rPr>
          <w:rStyle w:val="BodyTextChar"/>
          <w:color w:val="auto"/>
          <w:sz w:val="24"/>
        </w:rPr>
        <w:t xml:space="preserve">Având în vedere oportunitățile oferite tinerilor prin intermediul acestui program, vă adresăm rugămintea de a disemina informațiile referitoare la Programul </w:t>
      </w:r>
      <w:r w:rsidRPr="007B2B48">
        <w:rPr>
          <w:rStyle w:val="BodyTextChar"/>
          <w:color w:val="auto"/>
          <w:sz w:val="24"/>
          <w:lang w:bidi="en-US"/>
        </w:rPr>
        <w:t xml:space="preserve">de </w:t>
      </w:r>
      <w:proofErr w:type="spellStart"/>
      <w:r w:rsidRPr="007B2B48">
        <w:rPr>
          <w:rStyle w:val="BodyTextChar"/>
          <w:color w:val="auto"/>
          <w:sz w:val="24"/>
          <w:lang w:bidi="en-US"/>
        </w:rPr>
        <w:t>Internship</w:t>
      </w:r>
      <w:proofErr w:type="spellEnd"/>
      <w:r w:rsidRPr="007B2B48">
        <w:rPr>
          <w:rStyle w:val="BodyTextChar"/>
          <w:color w:val="auto"/>
          <w:sz w:val="24"/>
          <w:lang w:bidi="en-US"/>
        </w:rPr>
        <w:t xml:space="preserve"> </w:t>
      </w:r>
      <w:r w:rsidRPr="007B2B48">
        <w:rPr>
          <w:rStyle w:val="BodyTextChar"/>
          <w:color w:val="auto"/>
          <w:sz w:val="24"/>
        </w:rPr>
        <w:t>organizat de A.S.F., în rândul masteranzilor din cadrul instituției de învățământ superior pe care o reprezentați.</w:t>
      </w:r>
    </w:p>
    <w:p w14:paraId="060D902E" w14:textId="77777777" w:rsidR="00694310" w:rsidRPr="007B2B48" w:rsidRDefault="00694310" w:rsidP="00694310">
      <w:pPr>
        <w:pStyle w:val="BodyText"/>
        <w:spacing w:line="252" w:lineRule="auto"/>
        <w:jc w:val="center"/>
        <w:rPr>
          <w:b/>
          <w:color w:val="auto"/>
          <w:sz w:val="24"/>
        </w:rPr>
      </w:pPr>
      <w:r w:rsidRPr="007B2B48">
        <w:rPr>
          <w:b/>
          <w:color w:val="auto"/>
          <w:sz w:val="24"/>
        </w:rPr>
        <w:t>Președinte A.S.F.</w:t>
      </w:r>
    </w:p>
    <w:p w14:paraId="5160E5CA" w14:textId="77777777" w:rsidR="00694310" w:rsidRPr="007B2B48" w:rsidRDefault="00694310" w:rsidP="00694310">
      <w:pPr>
        <w:pStyle w:val="BodyText"/>
        <w:spacing w:line="252" w:lineRule="auto"/>
        <w:jc w:val="center"/>
        <w:rPr>
          <w:b/>
          <w:color w:val="auto"/>
          <w:sz w:val="24"/>
        </w:rPr>
      </w:pPr>
    </w:p>
    <w:p w14:paraId="0D5C4F40" w14:textId="77777777" w:rsidR="00694310" w:rsidRPr="007B2B48" w:rsidRDefault="00694310" w:rsidP="00694310">
      <w:pPr>
        <w:pStyle w:val="BodyText"/>
        <w:spacing w:line="252" w:lineRule="auto"/>
        <w:jc w:val="center"/>
        <w:rPr>
          <w:b/>
          <w:color w:val="auto"/>
          <w:sz w:val="24"/>
        </w:rPr>
      </w:pPr>
      <w:r w:rsidRPr="007B2B48">
        <w:rPr>
          <w:b/>
          <w:color w:val="auto"/>
          <w:sz w:val="24"/>
        </w:rPr>
        <w:t>Alexandru PETRESCU</w:t>
      </w:r>
    </w:p>
    <w:p w14:paraId="29590E10" w14:textId="77777777" w:rsidR="00694310" w:rsidRPr="007B2B48" w:rsidRDefault="00694310" w:rsidP="00694310">
      <w:pPr>
        <w:tabs>
          <w:tab w:val="left" w:pos="6840"/>
        </w:tabs>
        <w:ind w:firstLine="0"/>
        <w:rPr>
          <w:b/>
          <w:szCs w:val="24"/>
          <w:lang w:val="ro-RO"/>
        </w:rPr>
      </w:pPr>
    </w:p>
    <w:p w14:paraId="587D3E0C" w14:textId="77777777" w:rsidR="00694310" w:rsidRPr="007B2B48" w:rsidRDefault="00694310" w:rsidP="00694310">
      <w:pPr>
        <w:tabs>
          <w:tab w:val="left" w:pos="6840"/>
        </w:tabs>
        <w:ind w:firstLine="0"/>
        <w:rPr>
          <w:b/>
          <w:szCs w:val="24"/>
          <w:lang w:val="ro-RO"/>
        </w:rPr>
      </w:pPr>
    </w:p>
    <w:p w14:paraId="57C24214" w14:textId="77777777" w:rsidR="00694310" w:rsidRPr="007B2B48" w:rsidRDefault="00694310" w:rsidP="00694310">
      <w:pPr>
        <w:tabs>
          <w:tab w:val="left" w:pos="6840"/>
        </w:tabs>
        <w:ind w:firstLine="0"/>
        <w:rPr>
          <w:b/>
          <w:szCs w:val="24"/>
          <w:lang w:val="ro-RO"/>
        </w:rPr>
      </w:pPr>
    </w:p>
    <w:p w14:paraId="526DCC6F" w14:textId="77777777" w:rsidR="00694310" w:rsidRPr="007B2B48" w:rsidRDefault="00694310" w:rsidP="00694310">
      <w:pPr>
        <w:tabs>
          <w:tab w:val="left" w:pos="6840"/>
        </w:tabs>
        <w:ind w:firstLine="0"/>
        <w:rPr>
          <w:b/>
          <w:szCs w:val="24"/>
          <w:lang w:val="ro-RO"/>
        </w:rPr>
      </w:pPr>
    </w:p>
    <w:p w14:paraId="5948AFFD" w14:textId="77777777" w:rsidR="00694310" w:rsidRPr="007B2B48" w:rsidRDefault="00694310" w:rsidP="00694310">
      <w:pPr>
        <w:tabs>
          <w:tab w:val="left" w:pos="6840"/>
        </w:tabs>
        <w:ind w:firstLine="0"/>
        <w:rPr>
          <w:b/>
          <w:szCs w:val="24"/>
          <w:lang w:val="ro-RO"/>
        </w:rPr>
      </w:pPr>
    </w:p>
    <w:p w14:paraId="54946BCE" w14:textId="77777777" w:rsidR="00694310" w:rsidRPr="007B2B48" w:rsidRDefault="00694310" w:rsidP="00694310">
      <w:pPr>
        <w:tabs>
          <w:tab w:val="left" w:pos="6840"/>
        </w:tabs>
        <w:ind w:firstLine="0"/>
        <w:rPr>
          <w:b/>
          <w:szCs w:val="24"/>
          <w:lang w:val="ro-RO"/>
        </w:rPr>
      </w:pPr>
    </w:p>
    <w:p w14:paraId="5CF89114" w14:textId="77777777" w:rsidR="00F90CAC" w:rsidRDefault="00F90CAC"/>
    <w:sectPr w:rsidR="00F90CA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2FB44" w14:textId="77777777" w:rsidR="00634000" w:rsidRDefault="00634000" w:rsidP="00694310">
      <w:r>
        <w:separator/>
      </w:r>
    </w:p>
  </w:endnote>
  <w:endnote w:type="continuationSeparator" w:id="0">
    <w:p w14:paraId="3B716269" w14:textId="77777777" w:rsidR="00634000" w:rsidRDefault="00634000" w:rsidP="0069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8DBE" w14:textId="77777777" w:rsidR="00694310" w:rsidRPr="00B37D6E" w:rsidRDefault="00694310">
    <w:pPr>
      <w:spacing w:line="1" w:lineRule="exact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494EA" w14:textId="77777777" w:rsidR="00634000" w:rsidRDefault="00634000" w:rsidP="00694310">
      <w:r>
        <w:separator/>
      </w:r>
    </w:p>
  </w:footnote>
  <w:footnote w:type="continuationSeparator" w:id="0">
    <w:p w14:paraId="37595EC2" w14:textId="77777777" w:rsidR="00634000" w:rsidRDefault="00634000" w:rsidP="00694310">
      <w:r>
        <w:continuationSeparator/>
      </w:r>
    </w:p>
  </w:footnote>
  <w:footnote w:id="1">
    <w:p w14:paraId="5E21DFC4" w14:textId="77777777" w:rsidR="00694310" w:rsidRPr="006C4560" w:rsidRDefault="00694310" w:rsidP="0069431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Numărul de locuri disponibile este alocat tuturor instituțiilor de învățământ participante la program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6FF33" w14:textId="77777777" w:rsidR="00694310" w:rsidRDefault="00694310">
    <w:r>
      <w:rPr>
        <w:noProof/>
        <w:lang w:val="ro-RO" w:eastAsia="ro-RO"/>
      </w:rPr>
      <w:drawing>
        <wp:inline distT="0" distB="0" distL="0" distR="0" wp14:anchorId="0A2B51FC" wp14:editId="3AF4D87C">
          <wp:extent cx="6103289" cy="116205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722" cy="116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94349"/>
    <w:multiLevelType w:val="multilevel"/>
    <w:tmpl w:val="63F4E4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E15BB9"/>
    <w:multiLevelType w:val="multilevel"/>
    <w:tmpl w:val="67EEB56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A95D33"/>
    <w:multiLevelType w:val="multilevel"/>
    <w:tmpl w:val="93F6CE7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5757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617F8E"/>
    <w:multiLevelType w:val="multilevel"/>
    <w:tmpl w:val="7578EA0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5757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405DF6"/>
    <w:multiLevelType w:val="hybridMultilevel"/>
    <w:tmpl w:val="DB4A54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976956">
    <w:abstractNumId w:val="2"/>
  </w:num>
  <w:num w:numId="2" w16cid:durableId="1379087216">
    <w:abstractNumId w:val="1"/>
  </w:num>
  <w:num w:numId="3" w16cid:durableId="1369984645">
    <w:abstractNumId w:val="3"/>
  </w:num>
  <w:num w:numId="4" w16cid:durableId="841359727">
    <w:abstractNumId w:val="4"/>
  </w:num>
  <w:num w:numId="5" w16cid:durableId="96142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10"/>
    <w:rsid w:val="000C18A3"/>
    <w:rsid w:val="00293769"/>
    <w:rsid w:val="00381866"/>
    <w:rsid w:val="00634000"/>
    <w:rsid w:val="00694310"/>
    <w:rsid w:val="00724F6C"/>
    <w:rsid w:val="008E2992"/>
    <w:rsid w:val="00B4185B"/>
    <w:rsid w:val="00C47F2E"/>
    <w:rsid w:val="00D322D0"/>
    <w:rsid w:val="00F9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F52C5"/>
  <w15:chartTrackingRefBased/>
  <w15:docId w15:val="{979BB937-0B04-4B2E-842E-AFD3CA2B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310"/>
    <w:pPr>
      <w:spacing w:after="0" w:line="240" w:lineRule="auto"/>
      <w:ind w:firstLine="567"/>
      <w:jc w:val="both"/>
    </w:pPr>
    <w:rPr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94310"/>
    <w:rPr>
      <w:color w:val="0563C1"/>
      <w:u w:val="single"/>
    </w:rPr>
  </w:style>
  <w:style w:type="character" w:customStyle="1" w:styleId="Heading1">
    <w:name w:val="Heading #1_"/>
    <w:basedOn w:val="DefaultParagraphFont"/>
    <w:link w:val="Heading10"/>
    <w:rsid w:val="00694310"/>
    <w:rPr>
      <w:rFonts w:eastAsia="Times New Roman"/>
      <w:b/>
      <w:bCs/>
      <w:color w:val="3F5757"/>
      <w:sz w:val="22"/>
    </w:rPr>
  </w:style>
  <w:style w:type="character" w:customStyle="1" w:styleId="BodyTextChar">
    <w:name w:val="Body Text Char"/>
    <w:basedOn w:val="DefaultParagraphFont"/>
    <w:link w:val="BodyText"/>
    <w:rsid w:val="00694310"/>
    <w:rPr>
      <w:rFonts w:eastAsia="Times New Roman"/>
      <w:color w:val="3F5757"/>
      <w:sz w:val="22"/>
    </w:rPr>
  </w:style>
  <w:style w:type="paragraph" w:customStyle="1" w:styleId="Heading10">
    <w:name w:val="Heading #1"/>
    <w:basedOn w:val="Normal"/>
    <w:link w:val="Heading1"/>
    <w:rsid w:val="00694310"/>
    <w:pPr>
      <w:widowControl w:val="0"/>
      <w:spacing w:after="300" w:line="293" w:lineRule="auto"/>
      <w:ind w:firstLine="0"/>
      <w:jc w:val="left"/>
      <w:outlineLvl w:val="0"/>
    </w:pPr>
    <w:rPr>
      <w:rFonts w:eastAsia="Times New Roman"/>
      <w:b/>
      <w:bCs/>
      <w:color w:val="3F5757"/>
      <w:sz w:val="22"/>
      <w:szCs w:val="24"/>
      <w:lang w:val="ro-RO"/>
    </w:rPr>
  </w:style>
  <w:style w:type="paragraph" w:styleId="BodyText">
    <w:name w:val="Body Text"/>
    <w:basedOn w:val="Normal"/>
    <w:link w:val="BodyTextChar"/>
    <w:qFormat/>
    <w:rsid w:val="00694310"/>
    <w:pPr>
      <w:widowControl w:val="0"/>
      <w:spacing w:line="290" w:lineRule="auto"/>
      <w:ind w:firstLine="0"/>
      <w:jc w:val="left"/>
    </w:pPr>
    <w:rPr>
      <w:rFonts w:eastAsia="Times New Roman"/>
      <w:color w:val="3F5757"/>
      <w:sz w:val="22"/>
      <w:szCs w:val="24"/>
      <w:lang w:val="ro-RO"/>
    </w:rPr>
  </w:style>
  <w:style w:type="character" w:customStyle="1" w:styleId="BodyTextChar1">
    <w:name w:val="Body Text Char1"/>
    <w:basedOn w:val="DefaultParagraphFont"/>
    <w:uiPriority w:val="99"/>
    <w:semiHidden/>
    <w:rsid w:val="00694310"/>
    <w:rPr>
      <w:szCs w:val="22"/>
      <w:lang w:val="en-US"/>
    </w:rPr>
  </w:style>
  <w:style w:type="character" w:customStyle="1" w:styleId="Other">
    <w:name w:val="Other_"/>
    <w:basedOn w:val="DefaultParagraphFont"/>
    <w:link w:val="Other0"/>
    <w:rsid w:val="00694310"/>
    <w:rPr>
      <w:rFonts w:eastAsia="Times New Roman"/>
      <w:color w:val="3F5757"/>
      <w:sz w:val="22"/>
    </w:rPr>
  </w:style>
  <w:style w:type="paragraph" w:customStyle="1" w:styleId="Other0">
    <w:name w:val="Other"/>
    <w:basedOn w:val="Normal"/>
    <w:link w:val="Other"/>
    <w:rsid w:val="00694310"/>
    <w:pPr>
      <w:widowControl w:val="0"/>
      <w:spacing w:line="290" w:lineRule="auto"/>
      <w:ind w:firstLine="0"/>
      <w:jc w:val="left"/>
    </w:pPr>
    <w:rPr>
      <w:rFonts w:eastAsia="Times New Roman"/>
      <w:color w:val="3F5757"/>
      <w:sz w:val="22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43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4310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9431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93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ima.upb.ro/informatii.ph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zvan.dobrescu@upb.r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ternship@asfromania.r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ternship@asfromania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nship@asfromania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1383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BIRLOIU Adrian</dc:creator>
  <cp:keywords/>
  <dc:description/>
  <cp:lastModifiedBy>Razvan Dobrescu</cp:lastModifiedBy>
  <cp:revision>5</cp:revision>
  <dcterms:created xsi:type="dcterms:W3CDTF">2024-12-23T05:13:00Z</dcterms:created>
  <dcterms:modified xsi:type="dcterms:W3CDTF">2025-01-09T12:46:00Z</dcterms:modified>
</cp:coreProperties>
</file>