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56873" w14:textId="0E371468" w:rsidR="00FD0711" w:rsidRPr="00B13421" w:rsidRDefault="00FD0711" w:rsidP="00885686">
      <w:pPr>
        <w:spacing w:after="120"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692092CE" w:rsidR="00FD0711" w:rsidRPr="00CE6022" w:rsidRDefault="00FD0711" w:rsidP="003F130E">
      <w:pPr>
        <w:spacing w:after="0" w:line="240" w:lineRule="auto"/>
        <w:rPr>
          <w:rFonts w:ascii="Times New Roman" w:hAnsi="Times New Roman"/>
          <w:b/>
          <w:color w:val="4F6228" w:themeColor="accent3" w:themeShade="80"/>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w:t>
      </w:r>
      <w:r w:rsidR="00850EF4" w:rsidRPr="00CE6022">
        <w:rPr>
          <w:rFonts w:ascii="Times New Roman" w:hAnsi="Times New Roman"/>
          <w:b/>
          <w:color w:val="4F6228" w:themeColor="accent3" w:themeShade="80"/>
          <w:sz w:val="24"/>
          <w:szCs w:val="24"/>
        </w:rPr>
        <w:t xml:space="preserve">Program information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681"/>
        <w:gridCol w:w="6775"/>
      </w:tblGrid>
      <w:tr w:rsidR="00FD0711" w:rsidRPr="00CE6022" w14:paraId="723F5BE3" w14:textId="77777777" w:rsidTr="00885686">
        <w:tc>
          <w:tcPr>
            <w:tcW w:w="1760" w:type="pct"/>
          </w:tcPr>
          <w:p w14:paraId="30CA5C22" w14:textId="0E63AA60" w:rsidR="00FD0711" w:rsidRPr="00CE6022" w:rsidRDefault="00FD0711" w:rsidP="00E46DB7">
            <w:pPr>
              <w:spacing w:after="0" w:line="240" w:lineRule="auto"/>
              <w:ind w:left="340" w:hanging="340"/>
              <w:rPr>
                <w:rFonts w:ascii="Times New Roman" w:hAnsi="Times New Roman"/>
                <w:sz w:val="20"/>
                <w:szCs w:val="20"/>
              </w:rPr>
            </w:pPr>
            <w:r w:rsidRPr="00E46DB7">
              <w:rPr>
                <w:rFonts w:ascii="Times New Roman" w:hAnsi="Times New Roman"/>
                <w:b/>
                <w:bCs/>
                <w:sz w:val="20"/>
                <w:szCs w:val="20"/>
              </w:rPr>
              <w:t>1.1</w:t>
            </w:r>
            <w:r w:rsidR="00E46DB7" w:rsidRPr="00E46DB7">
              <w:rPr>
                <w:rFonts w:ascii="Times New Roman" w:hAnsi="Times New Roman"/>
                <w:b/>
                <w:bCs/>
                <w:sz w:val="20"/>
                <w:szCs w:val="20"/>
              </w:rPr>
              <w:t>.</w:t>
            </w:r>
            <w:r w:rsidRPr="00CE6022">
              <w:rPr>
                <w:rFonts w:ascii="Times New Roman" w:hAnsi="Times New Roman"/>
                <w:sz w:val="20"/>
                <w:szCs w:val="20"/>
              </w:rPr>
              <w:t xml:space="preserve"> Institu</w:t>
            </w:r>
            <w:r w:rsidR="001B1709" w:rsidRPr="00CE6022">
              <w:rPr>
                <w:rFonts w:ascii="Times New Roman" w:hAnsi="Times New Roman"/>
                <w:sz w:val="20"/>
                <w:szCs w:val="20"/>
              </w:rPr>
              <w:t>ț</w:t>
            </w:r>
            <w:r w:rsidRPr="00CE6022">
              <w:rPr>
                <w:rFonts w:ascii="Times New Roman" w:hAnsi="Times New Roman"/>
                <w:sz w:val="20"/>
                <w:szCs w:val="20"/>
              </w:rPr>
              <w:t>ia de învă</w:t>
            </w:r>
            <w:r w:rsidR="001B1709" w:rsidRPr="00CE6022">
              <w:rPr>
                <w:rFonts w:ascii="Times New Roman" w:hAnsi="Times New Roman"/>
                <w:sz w:val="20"/>
                <w:szCs w:val="20"/>
              </w:rPr>
              <w:t>ț</w:t>
            </w:r>
            <w:r w:rsidRPr="00CE6022">
              <w:rPr>
                <w:rFonts w:ascii="Times New Roman" w:hAnsi="Times New Roman"/>
                <w:sz w:val="20"/>
                <w:szCs w:val="20"/>
              </w:rPr>
              <w:t>ământ superior</w:t>
            </w:r>
            <w:r w:rsidR="00850EF4" w:rsidRPr="00CE6022">
              <w:rPr>
                <w:rFonts w:ascii="Times New Roman" w:hAnsi="Times New Roman"/>
                <w:color w:val="9BBB59" w:themeColor="accent3"/>
                <w:sz w:val="20"/>
                <w:szCs w:val="20"/>
              </w:rPr>
              <w:t xml:space="preserve">/ </w:t>
            </w:r>
            <w:r w:rsidR="00850EF4" w:rsidRPr="00885686">
              <w:rPr>
                <w:rFonts w:ascii="Times New Roman" w:hAnsi="Times New Roman"/>
                <w:color w:val="4F6228" w:themeColor="accent3" w:themeShade="80"/>
                <w:sz w:val="20"/>
                <w:szCs w:val="20"/>
                <w:lang w:val="en-GB"/>
              </w:rPr>
              <w:t>Higher Education Institution</w:t>
            </w:r>
          </w:p>
        </w:tc>
        <w:tc>
          <w:tcPr>
            <w:tcW w:w="3240" w:type="pct"/>
          </w:tcPr>
          <w:p w14:paraId="6B756ED0" w14:textId="0C3749CD" w:rsidR="00A26CB8" w:rsidRPr="00885686" w:rsidRDefault="00C116E4" w:rsidP="003F130E">
            <w:pPr>
              <w:pStyle w:val="Heading3"/>
              <w:rPr>
                <w:color w:val="9BBB59" w:themeColor="accent3"/>
                <w:spacing w:val="-2"/>
                <w:sz w:val="20"/>
              </w:rPr>
            </w:pPr>
            <w:r w:rsidRPr="00885686">
              <w:rPr>
                <w:spacing w:val="-2"/>
                <w:sz w:val="20"/>
              </w:rPr>
              <w:t xml:space="preserve">Universitatea </w:t>
            </w:r>
            <w:r w:rsidR="00C26673" w:rsidRPr="00885686">
              <w:rPr>
                <w:spacing w:val="-2"/>
                <w:sz w:val="20"/>
              </w:rPr>
              <w:t xml:space="preserve">Națională de Știință și Tehnologie </w:t>
            </w:r>
            <w:r w:rsidRPr="00885686">
              <w:rPr>
                <w:spacing w:val="-2"/>
                <w:sz w:val="20"/>
              </w:rPr>
              <w:t>POLITEHNICA</w:t>
            </w:r>
            <w:r w:rsidR="00A26CB8" w:rsidRPr="00885686">
              <w:rPr>
                <w:spacing w:val="-2"/>
                <w:sz w:val="20"/>
              </w:rPr>
              <w:t xml:space="preserve"> </w:t>
            </w:r>
            <w:r w:rsidRPr="00885686">
              <w:rPr>
                <w:spacing w:val="-2"/>
                <w:sz w:val="20"/>
              </w:rPr>
              <w:t>din Bucure</w:t>
            </w:r>
            <w:r w:rsidR="001B1709" w:rsidRPr="00885686">
              <w:rPr>
                <w:spacing w:val="-2"/>
                <w:sz w:val="20"/>
              </w:rPr>
              <w:t>ș</w:t>
            </w:r>
            <w:r w:rsidRPr="00885686">
              <w:rPr>
                <w:spacing w:val="-2"/>
                <w:sz w:val="20"/>
              </w:rPr>
              <w:t>ti</w:t>
            </w:r>
            <w:r w:rsidR="00D00A03" w:rsidRPr="00885686">
              <w:rPr>
                <w:color w:val="9BBB59" w:themeColor="accent3"/>
                <w:spacing w:val="-2"/>
                <w:sz w:val="20"/>
              </w:rPr>
              <w:t xml:space="preserve">/ </w:t>
            </w:r>
          </w:p>
          <w:p w14:paraId="5E3D56FF" w14:textId="68DCFF92" w:rsidR="00FD0711" w:rsidRPr="00D92775" w:rsidRDefault="00C26673" w:rsidP="003F130E">
            <w:pPr>
              <w:pStyle w:val="Heading3"/>
              <w:rPr>
                <w:sz w:val="20"/>
              </w:rPr>
            </w:pPr>
            <w:r w:rsidRPr="00D92775">
              <w:rPr>
                <w:color w:val="4F6228" w:themeColor="accent3" w:themeShade="80"/>
                <w:sz w:val="20"/>
              </w:rPr>
              <w:t xml:space="preserve">National University of </w:t>
            </w:r>
            <w:proofErr w:type="spellStart"/>
            <w:r w:rsidRPr="00D92775">
              <w:rPr>
                <w:color w:val="4F6228" w:themeColor="accent3" w:themeShade="80"/>
                <w:sz w:val="20"/>
              </w:rPr>
              <w:t>Science</w:t>
            </w:r>
            <w:proofErr w:type="spellEnd"/>
            <w:r w:rsidRPr="00D92775">
              <w:rPr>
                <w:color w:val="4F6228" w:themeColor="accent3" w:themeShade="80"/>
                <w:sz w:val="20"/>
              </w:rPr>
              <w:t xml:space="preserve"> and Technology POLITEHNICA Bucharest</w:t>
            </w:r>
          </w:p>
        </w:tc>
      </w:tr>
      <w:tr w:rsidR="00FD0711" w:rsidRPr="00CE6022" w14:paraId="3BA60826" w14:textId="77777777" w:rsidTr="00885686">
        <w:tc>
          <w:tcPr>
            <w:tcW w:w="1760" w:type="pct"/>
          </w:tcPr>
          <w:p w14:paraId="03B4F8D9" w14:textId="208BDB93" w:rsidR="00FD0711" w:rsidRPr="00CE6022" w:rsidRDefault="00FD0711" w:rsidP="00E46DB7">
            <w:pPr>
              <w:spacing w:after="0" w:line="240" w:lineRule="auto"/>
              <w:ind w:left="340" w:hanging="340"/>
              <w:rPr>
                <w:rFonts w:ascii="Times New Roman" w:hAnsi="Times New Roman"/>
                <w:color w:val="9BBB59" w:themeColor="accent3"/>
                <w:sz w:val="20"/>
                <w:szCs w:val="20"/>
              </w:rPr>
            </w:pPr>
            <w:r w:rsidRPr="00E46DB7">
              <w:rPr>
                <w:rFonts w:ascii="Times New Roman" w:hAnsi="Times New Roman"/>
                <w:b/>
                <w:bCs/>
                <w:sz w:val="20"/>
                <w:szCs w:val="20"/>
              </w:rPr>
              <w:t>1.2</w:t>
            </w:r>
            <w:r w:rsidR="00E46DB7" w:rsidRPr="00E46DB7">
              <w:rPr>
                <w:rFonts w:ascii="Times New Roman" w:hAnsi="Times New Roman"/>
                <w:b/>
                <w:bCs/>
                <w:sz w:val="20"/>
                <w:szCs w:val="20"/>
              </w:rPr>
              <w:t>.</w:t>
            </w:r>
            <w:r w:rsidRPr="00CE6022">
              <w:rPr>
                <w:rFonts w:ascii="Times New Roman" w:hAnsi="Times New Roman"/>
                <w:sz w:val="20"/>
                <w:szCs w:val="20"/>
              </w:rPr>
              <w:t xml:space="preserve"> </w:t>
            </w:r>
            <w:r w:rsidR="009B1242" w:rsidRPr="00CE6022">
              <w:rPr>
                <w:rFonts w:ascii="Times New Roman" w:hAnsi="Times New Roman"/>
                <w:sz w:val="20"/>
                <w:szCs w:val="20"/>
              </w:rPr>
              <w:t xml:space="preserve">Școala doctorală/ </w:t>
            </w:r>
            <w:r w:rsidR="009B1242" w:rsidRPr="00CE6022">
              <w:rPr>
                <w:rFonts w:ascii="Times New Roman" w:hAnsi="Times New Roman"/>
                <w:color w:val="4F6228" w:themeColor="accent3" w:themeShade="80"/>
                <w:sz w:val="20"/>
                <w:szCs w:val="20"/>
              </w:rPr>
              <w:t>Doctoral school</w:t>
            </w:r>
          </w:p>
        </w:tc>
        <w:tc>
          <w:tcPr>
            <w:tcW w:w="3240" w:type="pct"/>
          </w:tcPr>
          <w:p w14:paraId="50BB472A" w14:textId="5DFABD45" w:rsidR="00FD0711" w:rsidRPr="00CE6022" w:rsidRDefault="00B113A7" w:rsidP="003F130E">
            <w:pPr>
              <w:spacing w:after="0" w:line="240" w:lineRule="auto"/>
              <w:rPr>
                <w:rFonts w:ascii="Times New Roman" w:hAnsi="Times New Roman"/>
                <w:b/>
                <w:bCs/>
                <w:sz w:val="20"/>
                <w:szCs w:val="20"/>
              </w:rPr>
            </w:pPr>
            <w:r>
              <w:rPr>
                <w:rFonts w:ascii="Times New Roman" w:hAnsi="Times New Roman"/>
                <w:b/>
                <w:bCs/>
                <w:sz w:val="20"/>
                <w:szCs w:val="20"/>
              </w:rPr>
              <w:t>Antreprenoriat, Ingineria și Managementul Afacerilor</w:t>
            </w:r>
            <w:r w:rsidRPr="00CE6022">
              <w:rPr>
                <w:rFonts w:ascii="Times New Roman" w:hAnsi="Times New Roman"/>
                <w:b/>
                <w:bCs/>
                <w:sz w:val="20"/>
                <w:szCs w:val="20"/>
              </w:rPr>
              <w:t xml:space="preserve"> / </w:t>
            </w:r>
            <w:r w:rsidRPr="007515B2">
              <w:rPr>
                <w:rFonts w:ascii="Times New Roman" w:hAnsi="Times New Roman"/>
                <w:b/>
                <w:bCs/>
                <w:color w:val="4F6228" w:themeColor="accent3" w:themeShade="80"/>
                <w:sz w:val="20"/>
                <w:szCs w:val="20"/>
                <w:lang w:val="en-GB"/>
              </w:rPr>
              <w:t>Entrepreneurship, Business Engineering and Management</w:t>
            </w:r>
          </w:p>
        </w:tc>
      </w:tr>
      <w:tr w:rsidR="00FD0711" w:rsidRPr="00CE6022" w14:paraId="56B65CAC" w14:textId="77777777" w:rsidTr="00885686">
        <w:tc>
          <w:tcPr>
            <w:tcW w:w="1760" w:type="pct"/>
          </w:tcPr>
          <w:p w14:paraId="4DBB2F4C" w14:textId="2EB98DAF" w:rsidR="00FD0711" w:rsidRPr="00CE6022" w:rsidRDefault="00FD0711" w:rsidP="00E46DB7">
            <w:pPr>
              <w:spacing w:after="0" w:line="240" w:lineRule="auto"/>
              <w:ind w:left="340" w:hanging="340"/>
              <w:rPr>
                <w:rFonts w:ascii="Times New Roman" w:hAnsi="Times New Roman"/>
                <w:sz w:val="20"/>
                <w:szCs w:val="20"/>
              </w:rPr>
            </w:pPr>
            <w:r w:rsidRPr="00E46DB7">
              <w:rPr>
                <w:rFonts w:ascii="Times New Roman" w:hAnsi="Times New Roman"/>
                <w:b/>
                <w:bCs/>
                <w:sz w:val="20"/>
                <w:szCs w:val="20"/>
              </w:rPr>
              <w:t>1.</w:t>
            </w:r>
            <w:r w:rsidR="00F12115" w:rsidRPr="00E46DB7">
              <w:rPr>
                <w:rFonts w:ascii="Times New Roman" w:hAnsi="Times New Roman"/>
                <w:b/>
                <w:bCs/>
                <w:sz w:val="20"/>
                <w:szCs w:val="20"/>
              </w:rPr>
              <w:t>3.</w:t>
            </w:r>
            <w:r w:rsidRPr="00CE6022">
              <w:rPr>
                <w:rFonts w:ascii="Times New Roman" w:hAnsi="Times New Roman"/>
                <w:sz w:val="20"/>
                <w:szCs w:val="20"/>
              </w:rPr>
              <w:t xml:space="preserve"> Domeniul de studii</w:t>
            </w:r>
            <w:r w:rsidR="00AD46A4" w:rsidRPr="00CE6022">
              <w:rPr>
                <w:rFonts w:ascii="Times New Roman" w:hAnsi="Times New Roman"/>
                <w:sz w:val="20"/>
                <w:szCs w:val="20"/>
              </w:rPr>
              <w:t xml:space="preserve"> universitare </w:t>
            </w:r>
            <w:r w:rsidR="00323897">
              <w:rPr>
                <w:rFonts w:ascii="Times New Roman" w:hAnsi="Times New Roman"/>
                <w:sz w:val="20"/>
                <w:szCs w:val="20"/>
              </w:rPr>
              <w:t xml:space="preserve">/ </w:t>
            </w:r>
            <w:r w:rsidR="00323897" w:rsidRPr="00323897">
              <w:rPr>
                <w:rFonts w:ascii="Times New Roman" w:hAnsi="Times New Roman"/>
                <w:color w:val="4F6228" w:themeColor="accent3" w:themeShade="80"/>
                <w:sz w:val="20"/>
                <w:szCs w:val="20"/>
                <w:lang w:val="en-GB"/>
              </w:rPr>
              <w:t>Field of university studies</w:t>
            </w:r>
          </w:p>
        </w:tc>
        <w:tc>
          <w:tcPr>
            <w:tcW w:w="3240" w:type="pct"/>
          </w:tcPr>
          <w:p w14:paraId="211250E6" w14:textId="04B6C719" w:rsidR="00FD0711" w:rsidRPr="00CE6022" w:rsidRDefault="00D26806" w:rsidP="003F130E">
            <w:pPr>
              <w:spacing w:after="0" w:line="240" w:lineRule="auto"/>
              <w:rPr>
                <w:rFonts w:ascii="Times New Roman" w:hAnsi="Times New Roman"/>
                <w:sz w:val="20"/>
                <w:szCs w:val="20"/>
              </w:rPr>
            </w:pPr>
            <w:r w:rsidRPr="00CE6022">
              <w:rPr>
                <w:rFonts w:ascii="Times New Roman" w:hAnsi="Times New Roman"/>
                <w:sz w:val="20"/>
                <w:szCs w:val="20"/>
              </w:rPr>
              <w:t xml:space="preserve">Inginerie </w:t>
            </w:r>
            <w:r w:rsidR="00D92775">
              <w:rPr>
                <w:rFonts w:ascii="Times New Roman" w:hAnsi="Times New Roman"/>
                <w:sz w:val="20"/>
                <w:szCs w:val="20"/>
              </w:rPr>
              <w:t>și Management</w:t>
            </w:r>
            <w:r w:rsidRPr="00CE6022">
              <w:rPr>
                <w:rFonts w:ascii="Times New Roman" w:hAnsi="Times New Roman"/>
                <w:sz w:val="20"/>
                <w:szCs w:val="20"/>
              </w:rPr>
              <w:t>/</w:t>
            </w:r>
            <w:r w:rsidRPr="00CE6022">
              <w:rPr>
                <w:rFonts w:ascii="Times New Roman" w:hAnsi="Times New Roman"/>
                <w:color w:val="4F6228" w:themeColor="accent3" w:themeShade="80"/>
                <w:sz w:val="20"/>
                <w:szCs w:val="20"/>
              </w:rPr>
              <w:t xml:space="preserve"> Engineering</w:t>
            </w:r>
            <w:r w:rsidR="00D92775">
              <w:rPr>
                <w:rFonts w:ascii="Times New Roman" w:hAnsi="Times New Roman"/>
                <w:color w:val="4F6228" w:themeColor="accent3" w:themeShade="80"/>
                <w:sz w:val="20"/>
                <w:szCs w:val="20"/>
              </w:rPr>
              <w:t xml:space="preserve"> and Management</w:t>
            </w:r>
          </w:p>
        </w:tc>
      </w:tr>
      <w:tr w:rsidR="00FD0711" w:rsidRPr="00CE6022" w14:paraId="364B4DCD" w14:textId="77777777" w:rsidTr="00885686">
        <w:tc>
          <w:tcPr>
            <w:tcW w:w="1760" w:type="pct"/>
          </w:tcPr>
          <w:p w14:paraId="2D0E1983" w14:textId="2F7CD3D3" w:rsidR="00FD0711" w:rsidRPr="00CE6022" w:rsidRDefault="00FD0711" w:rsidP="00E46DB7">
            <w:pPr>
              <w:spacing w:after="0" w:line="240" w:lineRule="auto"/>
              <w:ind w:left="340" w:hanging="340"/>
              <w:rPr>
                <w:rFonts w:ascii="Times New Roman" w:hAnsi="Times New Roman"/>
                <w:sz w:val="20"/>
                <w:szCs w:val="20"/>
              </w:rPr>
            </w:pPr>
            <w:r w:rsidRPr="00E46DB7">
              <w:rPr>
                <w:rFonts w:ascii="Times New Roman" w:hAnsi="Times New Roman"/>
                <w:b/>
                <w:bCs/>
                <w:sz w:val="20"/>
                <w:szCs w:val="20"/>
              </w:rPr>
              <w:t>1.</w:t>
            </w:r>
            <w:r w:rsidR="00F12115" w:rsidRPr="00E46DB7">
              <w:rPr>
                <w:rFonts w:ascii="Times New Roman" w:hAnsi="Times New Roman"/>
                <w:b/>
                <w:bCs/>
                <w:sz w:val="20"/>
                <w:szCs w:val="20"/>
              </w:rPr>
              <w:t>4.</w:t>
            </w:r>
            <w:r w:rsidRPr="00CE6022">
              <w:rPr>
                <w:rFonts w:ascii="Times New Roman" w:hAnsi="Times New Roman"/>
                <w:sz w:val="20"/>
                <w:szCs w:val="20"/>
              </w:rPr>
              <w:t xml:space="preserve"> Ciclul de studii</w:t>
            </w:r>
            <w:r w:rsidR="004F426F" w:rsidRPr="00CE6022">
              <w:rPr>
                <w:rFonts w:ascii="Times New Roman" w:hAnsi="Times New Roman"/>
                <w:sz w:val="20"/>
                <w:szCs w:val="20"/>
              </w:rPr>
              <w:t xml:space="preserve"> universitare</w:t>
            </w:r>
            <w:r w:rsidR="00323897">
              <w:rPr>
                <w:rFonts w:ascii="Times New Roman" w:hAnsi="Times New Roman"/>
                <w:sz w:val="20"/>
                <w:szCs w:val="20"/>
              </w:rPr>
              <w:t>/</w:t>
            </w:r>
            <w:r w:rsidR="00323897">
              <w:t xml:space="preserve"> </w:t>
            </w:r>
            <w:r w:rsidR="00323897" w:rsidRPr="00D92775">
              <w:rPr>
                <w:rFonts w:ascii="Times New Roman" w:hAnsi="Times New Roman"/>
                <w:color w:val="4F6228" w:themeColor="accent3" w:themeShade="80"/>
                <w:sz w:val="20"/>
                <w:szCs w:val="20"/>
                <w:lang w:val="nl-NL"/>
              </w:rPr>
              <w:t>University studies level</w:t>
            </w:r>
          </w:p>
        </w:tc>
        <w:tc>
          <w:tcPr>
            <w:tcW w:w="3240" w:type="pct"/>
          </w:tcPr>
          <w:p w14:paraId="10F58711" w14:textId="1178D24D" w:rsidR="00FD0711" w:rsidRPr="00CE6022" w:rsidRDefault="009B1242" w:rsidP="003F130E">
            <w:pPr>
              <w:spacing w:after="0" w:line="240" w:lineRule="auto"/>
              <w:rPr>
                <w:rFonts w:ascii="Times New Roman" w:hAnsi="Times New Roman"/>
                <w:sz w:val="20"/>
                <w:szCs w:val="20"/>
              </w:rPr>
            </w:pPr>
            <w:r w:rsidRPr="00CE6022">
              <w:rPr>
                <w:rFonts w:ascii="Times New Roman" w:hAnsi="Times New Roman"/>
                <w:sz w:val="20"/>
                <w:szCs w:val="20"/>
              </w:rPr>
              <w:t>Doctorat</w:t>
            </w:r>
            <w:r w:rsidR="00D26806" w:rsidRPr="00CE6022">
              <w:rPr>
                <w:rFonts w:ascii="Times New Roman" w:hAnsi="Times New Roman"/>
                <w:sz w:val="20"/>
                <w:szCs w:val="20"/>
              </w:rPr>
              <w:t xml:space="preserve"> / </w:t>
            </w:r>
            <w:proofErr w:type="spellStart"/>
            <w:r w:rsidR="00D26806" w:rsidRPr="00CE6022">
              <w:rPr>
                <w:rFonts w:ascii="Times New Roman" w:hAnsi="Times New Roman"/>
                <w:sz w:val="20"/>
                <w:szCs w:val="20"/>
              </w:rPr>
              <w:t>PhD</w:t>
            </w:r>
            <w:proofErr w:type="spellEnd"/>
          </w:p>
        </w:tc>
      </w:tr>
      <w:tr w:rsidR="00D46EF7" w:rsidRPr="00CE6022" w14:paraId="456B9D7C" w14:textId="77777777" w:rsidTr="00885686">
        <w:trPr>
          <w:trHeight w:val="231"/>
        </w:trPr>
        <w:tc>
          <w:tcPr>
            <w:tcW w:w="1760" w:type="pct"/>
          </w:tcPr>
          <w:p w14:paraId="78642FEF" w14:textId="299C8F1F" w:rsidR="00D46EF7" w:rsidRPr="00CE6022" w:rsidRDefault="00D46EF7" w:rsidP="00E46DB7">
            <w:pPr>
              <w:spacing w:after="0" w:line="240" w:lineRule="auto"/>
              <w:ind w:left="340" w:hanging="340"/>
              <w:rPr>
                <w:rFonts w:ascii="Times New Roman" w:hAnsi="Times New Roman"/>
                <w:sz w:val="20"/>
                <w:szCs w:val="20"/>
              </w:rPr>
            </w:pPr>
            <w:r w:rsidRPr="00E46DB7">
              <w:rPr>
                <w:rFonts w:ascii="Times New Roman" w:hAnsi="Times New Roman"/>
                <w:b/>
                <w:bCs/>
                <w:sz w:val="20"/>
                <w:szCs w:val="20"/>
              </w:rPr>
              <w:t>1.</w:t>
            </w:r>
            <w:r w:rsidR="00F12115" w:rsidRPr="00E46DB7">
              <w:rPr>
                <w:rFonts w:ascii="Times New Roman" w:hAnsi="Times New Roman"/>
                <w:b/>
                <w:bCs/>
                <w:sz w:val="20"/>
                <w:szCs w:val="20"/>
              </w:rPr>
              <w:t>5.</w:t>
            </w:r>
            <w:r w:rsidRPr="00CE6022">
              <w:rPr>
                <w:rFonts w:ascii="Times New Roman" w:hAnsi="Times New Roman"/>
                <w:sz w:val="20"/>
                <w:szCs w:val="20"/>
              </w:rPr>
              <w:t xml:space="preserve"> Limba de predare</w:t>
            </w:r>
            <w:r w:rsidR="00323897">
              <w:rPr>
                <w:rFonts w:ascii="Times New Roman" w:hAnsi="Times New Roman"/>
                <w:sz w:val="20"/>
                <w:szCs w:val="20"/>
              </w:rPr>
              <w:t>/</w:t>
            </w:r>
            <w:r w:rsidR="00323897">
              <w:t xml:space="preserve"> </w:t>
            </w:r>
            <w:r w:rsidR="00323897" w:rsidRPr="00323897">
              <w:rPr>
                <w:rFonts w:ascii="Times New Roman" w:hAnsi="Times New Roman"/>
                <w:color w:val="4F6228" w:themeColor="accent3" w:themeShade="80"/>
                <w:sz w:val="20"/>
                <w:szCs w:val="20"/>
                <w:lang w:val="en-GB"/>
              </w:rPr>
              <w:t>Language of teaching</w:t>
            </w:r>
          </w:p>
        </w:tc>
        <w:tc>
          <w:tcPr>
            <w:tcW w:w="3240" w:type="pct"/>
          </w:tcPr>
          <w:p w14:paraId="368FCB00" w14:textId="154795DE" w:rsidR="00D46EF7" w:rsidRPr="00CE6022" w:rsidRDefault="00D46EF7" w:rsidP="003F130E">
            <w:pPr>
              <w:spacing w:after="0" w:line="240" w:lineRule="auto"/>
              <w:rPr>
                <w:rFonts w:ascii="Times New Roman" w:hAnsi="Times New Roman"/>
                <w:sz w:val="20"/>
                <w:szCs w:val="20"/>
              </w:rPr>
            </w:pPr>
            <w:r w:rsidRPr="00CE6022">
              <w:rPr>
                <w:rFonts w:ascii="Times New Roman" w:hAnsi="Times New Roman"/>
                <w:sz w:val="20"/>
                <w:szCs w:val="20"/>
              </w:rPr>
              <w:t xml:space="preserve">Română/ </w:t>
            </w:r>
            <w:r w:rsidR="00D26806" w:rsidRPr="00CE6022">
              <w:rPr>
                <w:rFonts w:ascii="Times New Roman" w:hAnsi="Times New Roman"/>
                <w:sz w:val="20"/>
                <w:szCs w:val="20"/>
              </w:rPr>
              <w:t xml:space="preserve">o limba de circulație </w:t>
            </w:r>
            <w:r w:rsidR="00CE6022" w:rsidRPr="00CE6022">
              <w:rPr>
                <w:rFonts w:ascii="Times New Roman" w:hAnsi="Times New Roman"/>
                <w:sz w:val="20"/>
                <w:szCs w:val="20"/>
              </w:rPr>
              <w:t>internațională</w:t>
            </w:r>
            <w:r w:rsidR="00D26806" w:rsidRPr="00CE6022">
              <w:rPr>
                <w:rFonts w:ascii="Times New Roman" w:hAnsi="Times New Roman"/>
                <w:sz w:val="20"/>
                <w:szCs w:val="20"/>
              </w:rPr>
              <w:t xml:space="preserve"> / </w:t>
            </w:r>
            <w:r w:rsidR="00D26806" w:rsidRPr="00CE6022">
              <w:rPr>
                <w:rFonts w:ascii="Times New Roman" w:hAnsi="Times New Roman"/>
                <w:color w:val="4F6228" w:themeColor="accent3" w:themeShade="80"/>
                <w:sz w:val="20"/>
                <w:szCs w:val="20"/>
                <w:lang w:val="en-GB"/>
              </w:rPr>
              <w:t>Romanian/</w:t>
            </w:r>
            <w:r w:rsidR="00FE5A43" w:rsidRPr="00CE6022">
              <w:rPr>
                <w:color w:val="4F6228" w:themeColor="accent3" w:themeShade="80"/>
                <w:sz w:val="20"/>
                <w:szCs w:val="20"/>
                <w:lang w:val="en-GB"/>
              </w:rPr>
              <w:t xml:space="preserve"> </w:t>
            </w:r>
            <w:r w:rsidR="00FE5A43" w:rsidRPr="00CE6022">
              <w:rPr>
                <w:rFonts w:ascii="Times New Roman" w:hAnsi="Times New Roman"/>
                <w:color w:val="4F6228" w:themeColor="accent3" w:themeShade="80"/>
                <w:sz w:val="20"/>
                <w:szCs w:val="20"/>
                <w:lang w:val="en-GB"/>
              </w:rPr>
              <w:t>An international language of communication</w:t>
            </w:r>
          </w:p>
        </w:tc>
      </w:tr>
      <w:tr w:rsidR="004F426F" w:rsidRPr="00CE6022" w14:paraId="375B37EE" w14:textId="77777777" w:rsidTr="00885686">
        <w:tc>
          <w:tcPr>
            <w:tcW w:w="1760" w:type="pct"/>
          </w:tcPr>
          <w:p w14:paraId="62A6CD0E" w14:textId="79BD8A4E" w:rsidR="004F426F" w:rsidRPr="00CE6022" w:rsidRDefault="004F426F" w:rsidP="00E46DB7">
            <w:pPr>
              <w:spacing w:after="0" w:line="240" w:lineRule="auto"/>
              <w:ind w:left="340" w:hanging="340"/>
              <w:rPr>
                <w:rFonts w:ascii="Times New Roman" w:hAnsi="Times New Roman"/>
                <w:sz w:val="20"/>
                <w:szCs w:val="20"/>
              </w:rPr>
            </w:pPr>
            <w:r w:rsidRPr="00E46DB7">
              <w:rPr>
                <w:rFonts w:ascii="Times New Roman" w:hAnsi="Times New Roman"/>
                <w:b/>
                <w:bCs/>
                <w:sz w:val="20"/>
                <w:szCs w:val="20"/>
              </w:rPr>
              <w:t>1.</w:t>
            </w:r>
            <w:r w:rsidR="00F12115" w:rsidRPr="00E46DB7">
              <w:rPr>
                <w:rFonts w:ascii="Times New Roman" w:hAnsi="Times New Roman"/>
                <w:b/>
                <w:bCs/>
                <w:sz w:val="20"/>
                <w:szCs w:val="20"/>
              </w:rPr>
              <w:t>6.</w:t>
            </w:r>
            <w:r w:rsidRPr="00CE6022">
              <w:rPr>
                <w:rFonts w:ascii="Times New Roman" w:hAnsi="Times New Roman"/>
                <w:sz w:val="20"/>
                <w:szCs w:val="20"/>
              </w:rPr>
              <w:t xml:space="preserve"> Locația geografică de desfășurare a studiilor</w:t>
            </w:r>
            <w:r w:rsidR="00323897">
              <w:rPr>
                <w:rFonts w:ascii="Times New Roman" w:hAnsi="Times New Roman"/>
                <w:sz w:val="20"/>
                <w:szCs w:val="20"/>
              </w:rPr>
              <w:t>/</w:t>
            </w:r>
            <w:r w:rsidR="00323897">
              <w:t xml:space="preserve"> </w:t>
            </w:r>
            <w:r w:rsidR="00323897" w:rsidRPr="00323897">
              <w:rPr>
                <w:rFonts w:ascii="Times New Roman" w:hAnsi="Times New Roman"/>
                <w:color w:val="4F6228" w:themeColor="accent3" w:themeShade="80"/>
                <w:sz w:val="20"/>
                <w:szCs w:val="20"/>
                <w:lang w:val="en-GB"/>
              </w:rPr>
              <w:t>Geographic location of the studies</w:t>
            </w:r>
            <w:r w:rsidRPr="00323897">
              <w:rPr>
                <w:rFonts w:ascii="Times New Roman" w:hAnsi="Times New Roman"/>
                <w:color w:val="4F6228" w:themeColor="accent3" w:themeShade="80"/>
                <w:sz w:val="20"/>
                <w:szCs w:val="20"/>
              </w:rPr>
              <w:t xml:space="preserve"> </w:t>
            </w:r>
          </w:p>
        </w:tc>
        <w:tc>
          <w:tcPr>
            <w:tcW w:w="3240" w:type="pct"/>
          </w:tcPr>
          <w:p w14:paraId="34157CA3" w14:textId="36048C21" w:rsidR="004F426F" w:rsidRPr="00CE6022" w:rsidRDefault="004F426F" w:rsidP="003F130E">
            <w:pPr>
              <w:spacing w:after="0" w:line="240" w:lineRule="auto"/>
              <w:rPr>
                <w:rFonts w:ascii="Times New Roman" w:hAnsi="Times New Roman"/>
                <w:sz w:val="20"/>
                <w:szCs w:val="20"/>
              </w:rPr>
            </w:pPr>
            <w:r w:rsidRPr="00CE6022">
              <w:rPr>
                <w:rFonts w:ascii="Times New Roman" w:hAnsi="Times New Roman"/>
                <w:sz w:val="20"/>
                <w:szCs w:val="20"/>
              </w:rPr>
              <w:t>București</w:t>
            </w:r>
            <w:r w:rsidR="00085094" w:rsidRPr="00CE6022">
              <w:rPr>
                <w:rFonts w:ascii="Times New Roman" w:hAnsi="Times New Roman"/>
                <w:sz w:val="20"/>
                <w:szCs w:val="20"/>
              </w:rPr>
              <w:t xml:space="preserve">/ </w:t>
            </w:r>
            <w:r w:rsidR="00085094" w:rsidRPr="00CE6022">
              <w:rPr>
                <w:rFonts w:ascii="Times New Roman" w:hAnsi="Times New Roman"/>
                <w:color w:val="4F6228" w:themeColor="accent3" w:themeShade="80"/>
                <w:sz w:val="20"/>
                <w:szCs w:val="20"/>
              </w:rPr>
              <w:t>Bucharest</w:t>
            </w:r>
            <w:r w:rsidRPr="00CE6022">
              <w:rPr>
                <w:rFonts w:ascii="Times New Roman" w:hAnsi="Times New Roman"/>
                <w:color w:val="4F6228" w:themeColor="accent3" w:themeShade="80"/>
                <w:sz w:val="20"/>
                <w:szCs w:val="20"/>
              </w:rPr>
              <w:t xml:space="preserve"> </w:t>
            </w:r>
          </w:p>
        </w:tc>
      </w:tr>
    </w:tbl>
    <w:p w14:paraId="2598DE8A" w14:textId="77777777" w:rsidR="00FD0711" w:rsidRPr="00310FEF" w:rsidRDefault="00FD0711" w:rsidP="003F130E">
      <w:pPr>
        <w:spacing w:after="0" w:line="240" w:lineRule="auto"/>
        <w:rPr>
          <w:rFonts w:ascii="Times New Roman" w:hAnsi="Times New Roman"/>
          <w:sz w:val="24"/>
          <w:szCs w:val="24"/>
        </w:rPr>
      </w:pPr>
    </w:p>
    <w:p w14:paraId="749E27FA" w14:textId="5DA8FD6A" w:rsidR="00FD0711" w:rsidRPr="00CE6022" w:rsidRDefault="00FD0711" w:rsidP="003F130E">
      <w:pPr>
        <w:spacing w:after="0" w:line="240" w:lineRule="auto"/>
        <w:rPr>
          <w:rFonts w:ascii="Times New Roman" w:hAnsi="Times New Roman"/>
          <w:b/>
          <w:color w:val="4F6228" w:themeColor="accent3" w:themeShade="80"/>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xml:space="preserve">/ </w:t>
      </w:r>
      <w:r w:rsidR="00085094" w:rsidRPr="00CE6022">
        <w:rPr>
          <w:rFonts w:ascii="Times New Roman" w:hAnsi="Times New Roman"/>
          <w:b/>
          <w:color w:val="4F6228" w:themeColor="accent3" w:themeShade="80"/>
          <w:sz w:val="24"/>
          <w:szCs w:val="24"/>
        </w:rPr>
        <w:t>Course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981"/>
        <w:gridCol w:w="550"/>
        <w:gridCol w:w="657"/>
        <w:gridCol w:w="351"/>
        <w:gridCol w:w="284"/>
        <w:gridCol w:w="713"/>
        <w:gridCol w:w="353"/>
        <w:gridCol w:w="2051"/>
        <w:gridCol w:w="494"/>
        <w:gridCol w:w="2342"/>
        <w:gridCol w:w="680"/>
      </w:tblGrid>
      <w:tr w:rsidR="00FD0711" w:rsidRPr="00CE6022" w14:paraId="57E36C1D" w14:textId="77777777" w:rsidTr="00CE6022">
        <w:tc>
          <w:tcPr>
            <w:tcW w:w="1524" w:type="pct"/>
            <w:gridSpan w:val="3"/>
          </w:tcPr>
          <w:p w14:paraId="61BD6346" w14:textId="5F8F12F7" w:rsidR="00532F3D" w:rsidRPr="00CE6022" w:rsidRDefault="00FD0711" w:rsidP="00E46DB7">
            <w:pPr>
              <w:spacing w:after="0" w:line="240" w:lineRule="auto"/>
              <w:ind w:left="340" w:hanging="340"/>
              <w:rPr>
                <w:rFonts w:ascii="Times New Roman" w:hAnsi="Times New Roman"/>
                <w:sz w:val="20"/>
                <w:szCs w:val="20"/>
              </w:rPr>
            </w:pPr>
            <w:r w:rsidRPr="00E46DB7">
              <w:rPr>
                <w:rFonts w:ascii="Times New Roman" w:hAnsi="Times New Roman"/>
                <w:b/>
                <w:bCs/>
                <w:sz w:val="20"/>
                <w:szCs w:val="20"/>
              </w:rPr>
              <w:t>2.1</w:t>
            </w:r>
            <w:r w:rsidR="00E46DB7" w:rsidRPr="00E46DB7">
              <w:rPr>
                <w:rFonts w:ascii="Times New Roman" w:hAnsi="Times New Roman"/>
                <w:b/>
                <w:bCs/>
                <w:sz w:val="20"/>
                <w:szCs w:val="20"/>
              </w:rPr>
              <w:t>.</w:t>
            </w:r>
            <w:r w:rsidRPr="00CE6022">
              <w:rPr>
                <w:rFonts w:ascii="Times New Roman" w:hAnsi="Times New Roman"/>
                <w:sz w:val="20"/>
                <w:szCs w:val="20"/>
              </w:rPr>
              <w:t xml:space="preserve"> Denumirea disciplinei</w:t>
            </w:r>
            <w:r w:rsidR="00085094" w:rsidRPr="00CE6022">
              <w:rPr>
                <w:rFonts w:ascii="Times New Roman" w:hAnsi="Times New Roman"/>
                <w:color w:val="9BBB59" w:themeColor="accent3"/>
                <w:sz w:val="20"/>
                <w:szCs w:val="20"/>
              </w:rPr>
              <w:t xml:space="preserve">/ </w:t>
            </w:r>
            <w:r w:rsidR="00085094" w:rsidRPr="00D92775">
              <w:rPr>
                <w:rFonts w:ascii="Times New Roman" w:hAnsi="Times New Roman"/>
                <w:color w:val="4F6228" w:themeColor="accent3" w:themeShade="80"/>
                <w:sz w:val="20"/>
                <w:szCs w:val="20"/>
                <w:lang w:val="it-IT"/>
              </w:rPr>
              <w:t xml:space="preserve">Course </w:t>
            </w:r>
            <w:proofErr w:type="spellStart"/>
            <w:r w:rsidR="00085094" w:rsidRPr="00D92775">
              <w:rPr>
                <w:rFonts w:ascii="Times New Roman" w:hAnsi="Times New Roman"/>
                <w:color w:val="4F6228" w:themeColor="accent3" w:themeShade="80"/>
                <w:sz w:val="20"/>
                <w:szCs w:val="20"/>
                <w:lang w:val="it-IT"/>
              </w:rPr>
              <w:t>title</w:t>
            </w:r>
            <w:proofErr w:type="spellEnd"/>
            <w:r w:rsidR="00085094" w:rsidRPr="00E46DB7">
              <w:rPr>
                <w:rFonts w:ascii="Times New Roman" w:hAnsi="Times New Roman"/>
                <w:color w:val="4F6228" w:themeColor="accent3" w:themeShade="80"/>
                <w:sz w:val="20"/>
                <w:szCs w:val="20"/>
              </w:rPr>
              <w:t xml:space="preserve"> </w:t>
            </w:r>
            <w:r w:rsidR="00532F3D" w:rsidRPr="00CE6022">
              <w:rPr>
                <w:rFonts w:ascii="Times New Roman" w:hAnsi="Times New Roman"/>
                <w:sz w:val="20"/>
                <w:szCs w:val="20"/>
              </w:rPr>
              <w:t>(</w:t>
            </w:r>
            <w:proofErr w:type="spellStart"/>
            <w:r w:rsidR="00532F3D" w:rsidRPr="00CE6022">
              <w:rPr>
                <w:rFonts w:ascii="Times New Roman" w:hAnsi="Times New Roman"/>
                <w:sz w:val="20"/>
                <w:szCs w:val="20"/>
              </w:rPr>
              <w:t>ro</w:t>
            </w:r>
            <w:proofErr w:type="spellEnd"/>
            <w:r w:rsidR="00532F3D" w:rsidRPr="00CE6022">
              <w:rPr>
                <w:rFonts w:ascii="Times New Roman" w:hAnsi="Times New Roman"/>
                <w:sz w:val="20"/>
                <w:szCs w:val="20"/>
              </w:rPr>
              <w:t>)</w:t>
            </w:r>
            <w:r w:rsidR="00885686">
              <w:rPr>
                <w:rFonts w:ascii="Times New Roman" w:hAnsi="Times New Roman"/>
                <w:sz w:val="20"/>
                <w:szCs w:val="20"/>
              </w:rPr>
              <w:t>/</w:t>
            </w:r>
            <w:r w:rsidR="00532F3D" w:rsidRPr="00CE6022">
              <w:rPr>
                <w:rFonts w:ascii="Times New Roman" w:hAnsi="Times New Roman"/>
                <w:sz w:val="20"/>
                <w:szCs w:val="20"/>
              </w:rPr>
              <w:t>(</w:t>
            </w:r>
            <w:proofErr w:type="spellStart"/>
            <w:r w:rsidR="00532F3D" w:rsidRPr="00CE6022">
              <w:rPr>
                <w:rFonts w:ascii="Times New Roman" w:hAnsi="Times New Roman"/>
                <w:sz w:val="20"/>
                <w:szCs w:val="20"/>
              </w:rPr>
              <w:t>en</w:t>
            </w:r>
            <w:r w:rsidR="00885686">
              <w:rPr>
                <w:rFonts w:ascii="Times New Roman" w:hAnsi="Times New Roman"/>
                <w:sz w:val="20"/>
                <w:szCs w:val="20"/>
              </w:rPr>
              <w:t>g</w:t>
            </w:r>
            <w:proofErr w:type="spellEnd"/>
            <w:r w:rsidR="00532F3D" w:rsidRPr="00CE6022">
              <w:rPr>
                <w:rFonts w:ascii="Times New Roman" w:hAnsi="Times New Roman"/>
                <w:sz w:val="20"/>
                <w:szCs w:val="20"/>
              </w:rPr>
              <w:t>)</w:t>
            </w:r>
          </w:p>
        </w:tc>
        <w:tc>
          <w:tcPr>
            <w:tcW w:w="3476" w:type="pct"/>
            <w:gridSpan w:val="8"/>
          </w:tcPr>
          <w:p w14:paraId="3996590F" w14:textId="1371AB7F" w:rsidR="00FE5A43" w:rsidRPr="00CE6022" w:rsidRDefault="00FE5A43" w:rsidP="00885686">
            <w:pPr>
              <w:spacing w:after="0" w:line="240" w:lineRule="auto"/>
              <w:rPr>
                <w:rFonts w:ascii="Times New Roman" w:hAnsi="Times New Roman"/>
                <w:b/>
                <w:bCs/>
                <w:sz w:val="20"/>
                <w:szCs w:val="20"/>
                <w:highlight w:val="yellow"/>
              </w:rPr>
            </w:pPr>
            <w:r w:rsidRPr="00CE6022">
              <w:rPr>
                <w:rFonts w:ascii="Times New Roman" w:hAnsi="Times New Roman"/>
                <w:b/>
                <w:bCs/>
                <w:sz w:val="20"/>
                <w:szCs w:val="20"/>
              </w:rPr>
              <w:t>Disciplina de specializare 1,</w:t>
            </w:r>
            <w:r w:rsidR="00885686">
              <w:rPr>
                <w:rFonts w:ascii="Times New Roman" w:hAnsi="Times New Roman"/>
                <w:b/>
                <w:bCs/>
                <w:sz w:val="20"/>
                <w:szCs w:val="20"/>
              </w:rPr>
              <w:t xml:space="preserve"> </w:t>
            </w:r>
            <w:r w:rsidRPr="00CE6022">
              <w:rPr>
                <w:rFonts w:ascii="Times New Roman" w:hAnsi="Times New Roman"/>
                <w:b/>
                <w:bCs/>
                <w:sz w:val="20"/>
                <w:szCs w:val="20"/>
              </w:rPr>
              <w:t>2</w:t>
            </w:r>
            <w:r w:rsidR="00364C75" w:rsidRPr="00CE6022">
              <w:rPr>
                <w:rFonts w:ascii="Times New Roman" w:hAnsi="Times New Roman"/>
                <w:b/>
                <w:bCs/>
                <w:sz w:val="20"/>
                <w:szCs w:val="20"/>
              </w:rPr>
              <w:t xml:space="preserve"> </w:t>
            </w:r>
            <w:r w:rsidR="00885686">
              <w:rPr>
                <w:rFonts w:ascii="Times New Roman" w:hAnsi="Times New Roman"/>
                <w:b/>
                <w:bCs/>
                <w:sz w:val="20"/>
                <w:szCs w:val="20"/>
              </w:rPr>
              <w:t xml:space="preserve">/ </w:t>
            </w:r>
            <w:r w:rsidRPr="00CE6022">
              <w:rPr>
                <w:rFonts w:ascii="Times New Roman" w:hAnsi="Times New Roman"/>
                <w:b/>
                <w:bCs/>
                <w:color w:val="4F6228" w:themeColor="accent3" w:themeShade="80"/>
                <w:sz w:val="20"/>
                <w:szCs w:val="20"/>
              </w:rPr>
              <w:t xml:space="preserve">Doctoral topic of </w:t>
            </w:r>
            <w:proofErr w:type="spellStart"/>
            <w:r w:rsidRPr="00CE6022">
              <w:rPr>
                <w:rFonts w:ascii="Times New Roman" w:hAnsi="Times New Roman"/>
                <w:b/>
                <w:bCs/>
                <w:color w:val="4F6228" w:themeColor="accent3" w:themeShade="80"/>
                <w:sz w:val="20"/>
                <w:szCs w:val="20"/>
              </w:rPr>
              <w:t>specialization</w:t>
            </w:r>
            <w:proofErr w:type="spellEnd"/>
            <w:r w:rsidRPr="00CE6022">
              <w:rPr>
                <w:rFonts w:ascii="Times New Roman" w:hAnsi="Times New Roman"/>
                <w:b/>
                <w:bCs/>
                <w:color w:val="4F6228" w:themeColor="accent3" w:themeShade="80"/>
                <w:sz w:val="20"/>
                <w:szCs w:val="20"/>
              </w:rPr>
              <w:t xml:space="preserve"> 1,</w:t>
            </w:r>
            <w:r w:rsidR="00885686">
              <w:rPr>
                <w:rFonts w:ascii="Times New Roman" w:hAnsi="Times New Roman"/>
                <w:b/>
                <w:bCs/>
                <w:color w:val="4F6228" w:themeColor="accent3" w:themeShade="80"/>
                <w:sz w:val="20"/>
                <w:szCs w:val="20"/>
              </w:rPr>
              <w:t xml:space="preserve"> </w:t>
            </w:r>
            <w:r w:rsidRPr="00CE6022">
              <w:rPr>
                <w:rFonts w:ascii="Times New Roman" w:hAnsi="Times New Roman"/>
                <w:b/>
                <w:bCs/>
                <w:color w:val="4F6228" w:themeColor="accent3" w:themeShade="80"/>
                <w:sz w:val="20"/>
                <w:szCs w:val="20"/>
              </w:rPr>
              <w:t>2</w:t>
            </w:r>
          </w:p>
        </w:tc>
      </w:tr>
      <w:tr w:rsidR="00FD0711" w:rsidRPr="00CE6022" w14:paraId="3B211D2A" w14:textId="77777777" w:rsidTr="00CE6022">
        <w:tc>
          <w:tcPr>
            <w:tcW w:w="2169" w:type="pct"/>
            <w:gridSpan w:val="6"/>
          </w:tcPr>
          <w:p w14:paraId="4AB7824E" w14:textId="0ED78026" w:rsidR="00FD0711" w:rsidRPr="00CE6022" w:rsidRDefault="00FD0711" w:rsidP="003F130E">
            <w:pPr>
              <w:spacing w:after="0" w:line="240" w:lineRule="auto"/>
              <w:rPr>
                <w:rFonts w:ascii="Times New Roman" w:hAnsi="Times New Roman"/>
                <w:color w:val="9BBB59" w:themeColor="accent3"/>
                <w:sz w:val="20"/>
                <w:szCs w:val="20"/>
              </w:rPr>
            </w:pPr>
            <w:r w:rsidRPr="00E46DB7">
              <w:rPr>
                <w:rFonts w:ascii="Times New Roman" w:hAnsi="Times New Roman"/>
                <w:b/>
                <w:bCs/>
                <w:sz w:val="20"/>
                <w:szCs w:val="20"/>
              </w:rPr>
              <w:t>2.2</w:t>
            </w:r>
            <w:r w:rsidR="00E46DB7" w:rsidRPr="00E46DB7">
              <w:rPr>
                <w:rFonts w:ascii="Times New Roman" w:hAnsi="Times New Roman"/>
                <w:b/>
                <w:bCs/>
                <w:sz w:val="20"/>
                <w:szCs w:val="20"/>
              </w:rPr>
              <w:t>.</w:t>
            </w:r>
            <w:r w:rsidRPr="00CE6022">
              <w:rPr>
                <w:rFonts w:ascii="Times New Roman" w:hAnsi="Times New Roman"/>
                <w:sz w:val="20"/>
                <w:szCs w:val="20"/>
              </w:rPr>
              <w:t xml:space="preserve"> Titularul</w:t>
            </w:r>
            <w:r w:rsidR="00ED7111" w:rsidRPr="00CE6022">
              <w:rPr>
                <w:rFonts w:ascii="Times New Roman" w:hAnsi="Times New Roman"/>
                <w:sz w:val="20"/>
                <w:szCs w:val="20"/>
              </w:rPr>
              <w:t>/</w:t>
            </w:r>
            <w:r w:rsidR="006A175C" w:rsidRPr="00CE6022">
              <w:rPr>
                <w:rFonts w:ascii="Times New Roman" w:hAnsi="Times New Roman"/>
                <w:sz w:val="20"/>
                <w:szCs w:val="20"/>
              </w:rPr>
              <w:t>i</w:t>
            </w:r>
            <w:r w:rsidR="00ED7111" w:rsidRPr="00CE6022">
              <w:rPr>
                <w:rFonts w:ascii="Times New Roman" w:hAnsi="Times New Roman"/>
                <w:sz w:val="20"/>
                <w:szCs w:val="20"/>
              </w:rPr>
              <w:t>i</w:t>
            </w:r>
            <w:r w:rsidRPr="00CE6022">
              <w:rPr>
                <w:rFonts w:ascii="Times New Roman" w:hAnsi="Times New Roman"/>
                <w:sz w:val="20"/>
                <w:szCs w:val="20"/>
              </w:rPr>
              <w:t xml:space="preserve"> activită</w:t>
            </w:r>
            <w:r w:rsidR="001B1709" w:rsidRPr="00CE6022">
              <w:rPr>
                <w:rFonts w:ascii="Times New Roman" w:hAnsi="Times New Roman"/>
                <w:sz w:val="20"/>
                <w:szCs w:val="20"/>
              </w:rPr>
              <w:t>ț</w:t>
            </w:r>
            <w:r w:rsidRPr="00CE6022">
              <w:rPr>
                <w:rFonts w:ascii="Times New Roman" w:hAnsi="Times New Roman"/>
                <w:sz w:val="20"/>
                <w:szCs w:val="20"/>
              </w:rPr>
              <w:t>ilor de curs</w:t>
            </w:r>
            <w:r w:rsidR="00085094" w:rsidRPr="00CE6022">
              <w:rPr>
                <w:rFonts w:ascii="Times New Roman" w:hAnsi="Times New Roman"/>
                <w:color w:val="9BBB59" w:themeColor="accent3"/>
                <w:sz w:val="20"/>
                <w:szCs w:val="20"/>
              </w:rPr>
              <w:t xml:space="preserve">/ </w:t>
            </w:r>
            <w:r w:rsidR="00085094" w:rsidRPr="00CE6022">
              <w:rPr>
                <w:rFonts w:ascii="Times New Roman" w:hAnsi="Times New Roman"/>
                <w:color w:val="4F6228" w:themeColor="accent3" w:themeShade="80"/>
                <w:sz w:val="20"/>
                <w:szCs w:val="20"/>
              </w:rPr>
              <w:t>Course holder</w:t>
            </w:r>
          </w:p>
        </w:tc>
        <w:tc>
          <w:tcPr>
            <w:tcW w:w="2831" w:type="pct"/>
            <w:gridSpan w:val="5"/>
          </w:tcPr>
          <w:p w14:paraId="7D0EC825" w14:textId="6F53318F" w:rsidR="00FD0711" w:rsidRPr="00CE6022" w:rsidRDefault="00885686" w:rsidP="003F130E">
            <w:pPr>
              <w:spacing w:after="0" w:line="240" w:lineRule="auto"/>
              <w:rPr>
                <w:rFonts w:ascii="Times New Roman" w:hAnsi="Times New Roman"/>
                <w:sz w:val="20"/>
                <w:szCs w:val="20"/>
              </w:rPr>
            </w:pPr>
            <w:r w:rsidRPr="00CE6022">
              <w:rPr>
                <w:rFonts w:ascii="Times New Roman" w:hAnsi="Times New Roman"/>
                <w:sz w:val="20"/>
                <w:szCs w:val="20"/>
              </w:rPr>
              <w:t>Conducătorul</w:t>
            </w:r>
            <w:r w:rsidR="00A63F45" w:rsidRPr="00CE6022">
              <w:rPr>
                <w:rFonts w:ascii="Times New Roman" w:hAnsi="Times New Roman"/>
                <w:sz w:val="20"/>
                <w:szCs w:val="20"/>
              </w:rPr>
              <w:t xml:space="preserve"> de doctorat </w:t>
            </w:r>
            <w:r w:rsidR="00A63F45" w:rsidRPr="00885686">
              <w:rPr>
                <w:rFonts w:ascii="Times New Roman" w:hAnsi="Times New Roman"/>
                <w:sz w:val="20"/>
                <w:szCs w:val="20"/>
                <w:lang w:val="en-GB"/>
              </w:rPr>
              <w:t xml:space="preserve">/ </w:t>
            </w:r>
            <w:r w:rsidR="00A63F45" w:rsidRPr="00885686">
              <w:rPr>
                <w:rFonts w:ascii="Times New Roman" w:hAnsi="Times New Roman"/>
                <w:color w:val="4F6228" w:themeColor="accent3" w:themeShade="80"/>
                <w:sz w:val="20"/>
                <w:szCs w:val="20"/>
                <w:lang w:val="en-GB"/>
              </w:rPr>
              <w:t>PhD supervisor</w:t>
            </w:r>
            <w:r w:rsidR="00364359" w:rsidRPr="00CE6022">
              <w:rPr>
                <w:rFonts w:ascii="Times New Roman" w:hAnsi="Times New Roman"/>
                <w:color w:val="4F6228" w:themeColor="accent3" w:themeShade="80"/>
                <w:sz w:val="20"/>
                <w:szCs w:val="20"/>
              </w:rPr>
              <w:t xml:space="preserve"> </w:t>
            </w:r>
          </w:p>
        </w:tc>
      </w:tr>
      <w:tr w:rsidR="00700487" w:rsidRPr="00CE6022" w14:paraId="3BE3C0BE" w14:textId="77777777" w:rsidTr="00885686">
        <w:tc>
          <w:tcPr>
            <w:tcW w:w="947" w:type="pct"/>
          </w:tcPr>
          <w:p w14:paraId="4026D74C" w14:textId="6E979FBA" w:rsidR="00FD0711" w:rsidRPr="00CE6022" w:rsidRDefault="00FD0711" w:rsidP="00E46DB7">
            <w:pPr>
              <w:spacing w:after="0" w:line="240" w:lineRule="auto"/>
              <w:ind w:left="340" w:hanging="340"/>
              <w:rPr>
                <w:rFonts w:ascii="Times New Roman" w:hAnsi="Times New Roman"/>
                <w:color w:val="9BBB59" w:themeColor="accent3"/>
                <w:sz w:val="20"/>
                <w:szCs w:val="20"/>
              </w:rPr>
            </w:pPr>
            <w:r w:rsidRPr="00E46DB7">
              <w:rPr>
                <w:rFonts w:ascii="Times New Roman" w:hAnsi="Times New Roman"/>
                <w:b/>
                <w:bCs/>
                <w:sz w:val="20"/>
                <w:szCs w:val="20"/>
              </w:rPr>
              <w:t>2.</w:t>
            </w:r>
            <w:r w:rsidR="00F11290" w:rsidRPr="00E46DB7">
              <w:rPr>
                <w:rFonts w:ascii="Times New Roman" w:hAnsi="Times New Roman"/>
                <w:b/>
                <w:bCs/>
                <w:sz w:val="20"/>
                <w:szCs w:val="20"/>
              </w:rPr>
              <w:t>3.</w:t>
            </w:r>
            <w:r w:rsidRPr="00CE6022">
              <w:rPr>
                <w:rFonts w:ascii="Times New Roman" w:hAnsi="Times New Roman"/>
                <w:sz w:val="20"/>
                <w:szCs w:val="20"/>
              </w:rPr>
              <w:t xml:space="preserve"> Anul de studiu</w:t>
            </w:r>
            <w:r w:rsidR="0013302B" w:rsidRPr="00CE6022">
              <w:rPr>
                <w:rFonts w:ascii="Times New Roman" w:hAnsi="Times New Roman"/>
                <w:color w:val="9BBB59" w:themeColor="accent3"/>
                <w:sz w:val="20"/>
                <w:szCs w:val="20"/>
              </w:rPr>
              <w:t xml:space="preserve">/ </w:t>
            </w:r>
            <w:r w:rsidR="0013302B" w:rsidRPr="00CE6022">
              <w:rPr>
                <w:rFonts w:ascii="Times New Roman" w:hAnsi="Times New Roman"/>
                <w:color w:val="4F6228" w:themeColor="accent3" w:themeShade="80"/>
                <w:sz w:val="20"/>
                <w:szCs w:val="20"/>
              </w:rPr>
              <w:t>Academic year</w:t>
            </w:r>
          </w:p>
        </w:tc>
        <w:tc>
          <w:tcPr>
            <w:tcW w:w="263" w:type="pct"/>
          </w:tcPr>
          <w:p w14:paraId="2D1E475E" w14:textId="3E79B3B8" w:rsidR="00FD0711" w:rsidRPr="00CE6022" w:rsidRDefault="00700487" w:rsidP="003F130E">
            <w:pPr>
              <w:spacing w:after="0" w:line="240" w:lineRule="auto"/>
              <w:rPr>
                <w:rFonts w:ascii="Times New Roman" w:hAnsi="Times New Roman"/>
                <w:sz w:val="20"/>
                <w:szCs w:val="20"/>
              </w:rPr>
            </w:pPr>
            <w:r w:rsidRPr="00CE6022">
              <w:rPr>
                <w:rFonts w:ascii="Times New Roman" w:hAnsi="Times New Roman"/>
                <w:sz w:val="20"/>
                <w:szCs w:val="20"/>
              </w:rPr>
              <w:t>1</w:t>
            </w:r>
          </w:p>
        </w:tc>
        <w:tc>
          <w:tcPr>
            <w:tcW w:w="618" w:type="pct"/>
            <w:gridSpan w:val="3"/>
          </w:tcPr>
          <w:p w14:paraId="7DA4A2EF" w14:textId="09A03981" w:rsidR="00FD0711" w:rsidRPr="00CE6022" w:rsidRDefault="00FD0711" w:rsidP="003F130E">
            <w:pPr>
              <w:spacing w:after="0" w:line="240" w:lineRule="auto"/>
              <w:rPr>
                <w:rFonts w:ascii="Times New Roman" w:hAnsi="Times New Roman"/>
                <w:color w:val="9BBB59" w:themeColor="accent3"/>
                <w:sz w:val="20"/>
                <w:szCs w:val="20"/>
              </w:rPr>
            </w:pPr>
            <w:r w:rsidRPr="00CE6022">
              <w:rPr>
                <w:rFonts w:ascii="Times New Roman" w:hAnsi="Times New Roman"/>
                <w:sz w:val="20"/>
                <w:szCs w:val="20"/>
              </w:rPr>
              <w:t>2.</w:t>
            </w:r>
            <w:r w:rsidR="00F11290" w:rsidRPr="00CE6022">
              <w:rPr>
                <w:rFonts w:ascii="Times New Roman" w:hAnsi="Times New Roman"/>
                <w:sz w:val="20"/>
                <w:szCs w:val="20"/>
              </w:rPr>
              <w:t>4.</w:t>
            </w:r>
            <w:r w:rsidRPr="00CE6022">
              <w:rPr>
                <w:rFonts w:ascii="Times New Roman" w:hAnsi="Times New Roman"/>
                <w:sz w:val="20"/>
                <w:szCs w:val="20"/>
              </w:rPr>
              <w:t xml:space="preserve"> Semestrul</w:t>
            </w:r>
            <w:r w:rsidR="0013302B" w:rsidRPr="00CE6022">
              <w:rPr>
                <w:rFonts w:ascii="Times New Roman" w:hAnsi="Times New Roman"/>
                <w:color w:val="4F6228" w:themeColor="accent3" w:themeShade="80"/>
                <w:sz w:val="20"/>
                <w:szCs w:val="20"/>
              </w:rPr>
              <w:t xml:space="preserve">/ </w:t>
            </w:r>
            <w:r w:rsidR="0013302B" w:rsidRPr="00CE6022">
              <w:rPr>
                <w:rFonts w:ascii="Times New Roman" w:hAnsi="Times New Roman"/>
                <w:color w:val="4F6228" w:themeColor="accent3" w:themeShade="80"/>
                <w:sz w:val="20"/>
                <w:szCs w:val="20"/>
                <w:lang w:val="en-GB"/>
              </w:rPr>
              <w:t>Semest</w:t>
            </w:r>
            <w:r w:rsidR="00CE6022" w:rsidRPr="00CE6022">
              <w:rPr>
                <w:rFonts w:ascii="Times New Roman" w:hAnsi="Times New Roman"/>
                <w:color w:val="4F6228" w:themeColor="accent3" w:themeShade="80"/>
                <w:sz w:val="20"/>
                <w:szCs w:val="20"/>
                <w:lang w:val="en-GB"/>
              </w:rPr>
              <w:t>er</w:t>
            </w:r>
          </w:p>
        </w:tc>
        <w:tc>
          <w:tcPr>
            <w:tcW w:w="510" w:type="pct"/>
            <w:gridSpan w:val="2"/>
          </w:tcPr>
          <w:p w14:paraId="300B9719" w14:textId="500B0711" w:rsidR="00FD0711" w:rsidRPr="00CE6022" w:rsidRDefault="007A1B42" w:rsidP="003F130E">
            <w:pPr>
              <w:spacing w:after="0" w:line="240" w:lineRule="auto"/>
              <w:rPr>
                <w:rFonts w:ascii="Times New Roman" w:hAnsi="Times New Roman"/>
                <w:sz w:val="20"/>
                <w:szCs w:val="20"/>
              </w:rPr>
            </w:pPr>
            <w:r w:rsidRPr="00CE6022">
              <w:rPr>
                <w:rFonts w:ascii="Times New Roman" w:hAnsi="Times New Roman"/>
                <w:sz w:val="20"/>
                <w:szCs w:val="20"/>
              </w:rPr>
              <w:t>I</w:t>
            </w:r>
          </w:p>
        </w:tc>
        <w:tc>
          <w:tcPr>
            <w:tcW w:w="981" w:type="pct"/>
          </w:tcPr>
          <w:p w14:paraId="47B05FB1" w14:textId="6CF760DB" w:rsidR="00FD0711" w:rsidRPr="00CE6022" w:rsidRDefault="00FD0711" w:rsidP="003F130E">
            <w:pPr>
              <w:spacing w:after="0" w:line="240" w:lineRule="auto"/>
              <w:rPr>
                <w:rFonts w:ascii="Times New Roman" w:hAnsi="Times New Roman"/>
                <w:color w:val="9BBB59" w:themeColor="accent3"/>
                <w:sz w:val="20"/>
                <w:szCs w:val="20"/>
              </w:rPr>
            </w:pPr>
            <w:r w:rsidRPr="00CE6022">
              <w:rPr>
                <w:rFonts w:ascii="Times New Roman" w:hAnsi="Times New Roman"/>
                <w:sz w:val="20"/>
                <w:szCs w:val="20"/>
              </w:rPr>
              <w:t>2.</w:t>
            </w:r>
            <w:r w:rsidR="00F11290" w:rsidRPr="00CE6022">
              <w:rPr>
                <w:rFonts w:ascii="Times New Roman" w:hAnsi="Times New Roman"/>
                <w:sz w:val="20"/>
                <w:szCs w:val="20"/>
              </w:rPr>
              <w:t>5</w:t>
            </w:r>
            <w:r w:rsidRPr="00CE6022">
              <w:rPr>
                <w:rFonts w:ascii="Times New Roman" w:hAnsi="Times New Roman"/>
                <w:sz w:val="20"/>
                <w:szCs w:val="20"/>
              </w:rPr>
              <w:t xml:space="preserve">. </w:t>
            </w:r>
            <w:r w:rsidR="30883A92" w:rsidRPr="00CE6022">
              <w:rPr>
                <w:rFonts w:ascii="Times New Roman" w:hAnsi="Times New Roman"/>
                <w:sz w:val="20"/>
                <w:szCs w:val="20"/>
              </w:rPr>
              <w:t>Forma de evaluare</w:t>
            </w:r>
            <w:r w:rsidR="0013302B" w:rsidRPr="00CE6022">
              <w:rPr>
                <w:rFonts w:ascii="Times New Roman" w:hAnsi="Times New Roman"/>
                <w:color w:val="9BBB59" w:themeColor="accent3"/>
                <w:sz w:val="20"/>
                <w:szCs w:val="20"/>
              </w:rPr>
              <w:t xml:space="preserve">/ </w:t>
            </w:r>
            <w:r w:rsidR="0013302B" w:rsidRPr="00CE6022">
              <w:rPr>
                <w:rFonts w:ascii="Times New Roman" w:hAnsi="Times New Roman"/>
                <w:color w:val="4F6228" w:themeColor="accent3" w:themeShade="80"/>
                <w:sz w:val="20"/>
                <w:szCs w:val="20"/>
              </w:rPr>
              <w:t>Evaluation type</w:t>
            </w:r>
          </w:p>
        </w:tc>
        <w:tc>
          <w:tcPr>
            <w:tcW w:w="236" w:type="pct"/>
          </w:tcPr>
          <w:p w14:paraId="5453D953" w14:textId="6E85F928" w:rsidR="00FD0711" w:rsidRPr="00CE6022" w:rsidRDefault="00A63F45" w:rsidP="003F130E">
            <w:pPr>
              <w:spacing w:after="0" w:line="240" w:lineRule="auto"/>
              <w:rPr>
                <w:rFonts w:ascii="Times New Roman" w:hAnsi="Times New Roman"/>
                <w:sz w:val="20"/>
                <w:szCs w:val="20"/>
              </w:rPr>
            </w:pPr>
            <w:r w:rsidRPr="00CE6022">
              <w:rPr>
                <w:rFonts w:ascii="Times New Roman" w:hAnsi="Times New Roman"/>
                <w:sz w:val="20"/>
                <w:szCs w:val="20"/>
              </w:rPr>
              <w:t>V</w:t>
            </w:r>
          </w:p>
        </w:tc>
        <w:tc>
          <w:tcPr>
            <w:tcW w:w="1120" w:type="pct"/>
          </w:tcPr>
          <w:p w14:paraId="2FC51EB1" w14:textId="13A828F0" w:rsidR="00FD0711" w:rsidRPr="00CE6022" w:rsidRDefault="00FD0711" w:rsidP="003F130E">
            <w:pPr>
              <w:spacing w:after="0" w:line="240" w:lineRule="auto"/>
              <w:rPr>
                <w:rFonts w:ascii="Times New Roman" w:hAnsi="Times New Roman"/>
                <w:color w:val="9BBB59" w:themeColor="accent3"/>
                <w:sz w:val="20"/>
                <w:szCs w:val="20"/>
              </w:rPr>
            </w:pPr>
            <w:r w:rsidRPr="00CE6022">
              <w:rPr>
                <w:rFonts w:ascii="Times New Roman" w:hAnsi="Times New Roman"/>
                <w:sz w:val="20"/>
                <w:szCs w:val="20"/>
              </w:rPr>
              <w:t>2.</w:t>
            </w:r>
            <w:r w:rsidR="00F11290" w:rsidRPr="00CE6022">
              <w:rPr>
                <w:rFonts w:ascii="Times New Roman" w:hAnsi="Times New Roman"/>
                <w:sz w:val="20"/>
                <w:szCs w:val="20"/>
              </w:rPr>
              <w:t>6</w:t>
            </w:r>
            <w:r w:rsidRPr="00CE6022">
              <w:rPr>
                <w:rFonts w:ascii="Times New Roman" w:hAnsi="Times New Roman"/>
                <w:sz w:val="20"/>
                <w:szCs w:val="20"/>
              </w:rPr>
              <w:t xml:space="preserve"> </w:t>
            </w:r>
            <w:r w:rsidR="12401A99" w:rsidRPr="00CE6022">
              <w:rPr>
                <w:rFonts w:ascii="Times New Roman" w:hAnsi="Times New Roman"/>
                <w:sz w:val="20"/>
                <w:szCs w:val="20"/>
              </w:rPr>
              <w:t xml:space="preserve">Tipul/ regimul </w:t>
            </w:r>
            <w:r w:rsidRPr="00CE6022">
              <w:rPr>
                <w:rFonts w:ascii="Times New Roman" w:hAnsi="Times New Roman"/>
                <w:sz w:val="20"/>
                <w:szCs w:val="20"/>
              </w:rPr>
              <w:t>disciplinei</w:t>
            </w:r>
            <w:r w:rsidR="0013302B" w:rsidRPr="00CE6022">
              <w:rPr>
                <w:rFonts w:ascii="Times New Roman" w:hAnsi="Times New Roman"/>
                <w:color w:val="9BBB59" w:themeColor="accent3"/>
                <w:sz w:val="20"/>
                <w:szCs w:val="20"/>
              </w:rPr>
              <w:t xml:space="preserve">/ </w:t>
            </w:r>
            <w:r w:rsidR="0013302B" w:rsidRPr="00CE6022">
              <w:rPr>
                <w:rFonts w:ascii="Times New Roman" w:hAnsi="Times New Roman"/>
                <w:color w:val="4F6228" w:themeColor="accent3" w:themeShade="80"/>
                <w:sz w:val="20"/>
                <w:szCs w:val="20"/>
              </w:rPr>
              <w:t>Course regime</w:t>
            </w:r>
          </w:p>
        </w:tc>
        <w:tc>
          <w:tcPr>
            <w:tcW w:w="325" w:type="pct"/>
          </w:tcPr>
          <w:p w14:paraId="38374877" w14:textId="1854AA2F" w:rsidR="00FD0711" w:rsidRPr="00CE6022" w:rsidRDefault="00A63F45" w:rsidP="003F130E">
            <w:pPr>
              <w:spacing w:after="0" w:line="240" w:lineRule="auto"/>
              <w:rPr>
                <w:rFonts w:ascii="Times New Roman" w:hAnsi="Times New Roman"/>
                <w:sz w:val="20"/>
                <w:szCs w:val="20"/>
              </w:rPr>
            </w:pPr>
            <w:proofErr w:type="spellStart"/>
            <w:r w:rsidRPr="00CE6022">
              <w:rPr>
                <w:rFonts w:ascii="Times New Roman" w:hAnsi="Times New Roman"/>
                <w:sz w:val="20"/>
                <w:szCs w:val="20"/>
              </w:rPr>
              <w:t>Ob</w:t>
            </w:r>
            <w:proofErr w:type="spellEnd"/>
            <w:r w:rsidRPr="00CE6022">
              <w:rPr>
                <w:rFonts w:ascii="Times New Roman" w:hAnsi="Times New Roman"/>
                <w:sz w:val="20"/>
                <w:szCs w:val="20"/>
              </w:rPr>
              <w:t>/S</w:t>
            </w:r>
          </w:p>
        </w:tc>
      </w:tr>
      <w:tr w:rsidR="007A1B42" w:rsidRPr="00CE6022" w14:paraId="14E46E6F" w14:textId="24CDA01A" w:rsidTr="00885686">
        <w:tc>
          <w:tcPr>
            <w:tcW w:w="1692" w:type="pct"/>
            <w:gridSpan w:val="4"/>
          </w:tcPr>
          <w:p w14:paraId="2B6605C0" w14:textId="16BDFCB8" w:rsidR="00204311" w:rsidRPr="00AE448B" w:rsidRDefault="00204311" w:rsidP="003F130E">
            <w:pPr>
              <w:spacing w:after="0" w:line="240" w:lineRule="auto"/>
              <w:rPr>
                <w:rFonts w:ascii="Times New Roman" w:hAnsi="Times New Roman"/>
                <w:color w:val="9BBB59" w:themeColor="accent3"/>
                <w:spacing w:val="-4"/>
                <w:sz w:val="20"/>
                <w:szCs w:val="20"/>
              </w:rPr>
            </w:pPr>
            <w:r w:rsidRPr="00AE448B">
              <w:rPr>
                <w:rFonts w:ascii="Times New Roman" w:hAnsi="Times New Roman"/>
                <w:b/>
                <w:bCs/>
                <w:spacing w:val="-4"/>
                <w:sz w:val="20"/>
                <w:szCs w:val="20"/>
              </w:rPr>
              <w:t>2.</w:t>
            </w:r>
            <w:r w:rsidR="00F11290" w:rsidRPr="00AE448B">
              <w:rPr>
                <w:rFonts w:ascii="Times New Roman" w:hAnsi="Times New Roman"/>
                <w:b/>
                <w:bCs/>
                <w:spacing w:val="-4"/>
                <w:sz w:val="20"/>
                <w:szCs w:val="20"/>
              </w:rPr>
              <w:t>7.</w:t>
            </w:r>
            <w:r w:rsidRPr="00AE448B">
              <w:rPr>
                <w:rFonts w:ascii="Times New Roman" w:hAnsi="Times New Roman"/>
                <w:spacing w:val="-4"/>
                <w:sz w:val="20"/>
                <w:szCs w:val="20"/>
              </w:rPr>
              <w:t xml:space="preserve"> </w:t>
            </w:r>
            <w:r w:rsidR="00AA5BBD" w:rsidRPr="00AE448B">
              <w:rPr>
                <w:rFonts w:ascii="Times New Roman" w:hAnsi="Times New Roman"/>
                <w:spacing w:val="-4"/>
                <w:sz w:val="20"/>
                <w:szCs w:val="20"/>
              </w:rPr>
              <w:t>Categoria formativă</w:t>
            </w:r>
            <w:r w:rsidR="0013302B" w:rsidRPr="00AE448B">
              <w:rPr>
                <w:rFonts w:ascii="Times New Roman" w:hAnsi="Times New Roman"/>
                <w:color w:val="9BBB59" w:themeColor="accent3"/>
                <w:spacing w:val="-4"/>
                <w:sz w:val="20"/>
                <w:szCs w:val="20"/>
              </w:rPr>
              <w:t xml:space="preserve">/ </w:t>
            </w:r>
            <w:r w:rsidR="00AA5BBD" w:rsidRPr="00AE448B">
              <w:rPr>
                <w:rFonts w:ascii="Times New Roman" w:hAnsi="Times New Roman"/>
                <w:color w:val="4F6228" w:themeColor="accent3" w:themeShade="80"/>
                <w:spacing w:val="-4"/>
                <w:sz w:val="20"/>
                <w:szCs w:val="20"/>
              </w:rPr>
              <w:t>Formative category</w:t>
            </w:r>
          </w:p>
        </w:tc>
        <w:tc>
          <w:tcPr>
            <w:tcW w:w="136" w:type="pct"/>
          </w:tcPr>
          <w:p w14:paraId="03F77098" w14:textId="54B94DA6" w:rsidR="00204311" w:rsidRPr="00AE448B" w:rsidRDefault="00A63F45" w:rsidP="003F130E">
            <w:pPr>
              <w:spacing w:after="0" w:line="240" w:lineRule="auto"/>
              <w:rPr>
                <w:rFonts w:ascii="Times New Roman" w:hAnsi="Times New Roman"/>
                <w:sz w:val="20"/>
                <w:szCs w:val="20"/>
                <w:lang w:val="en-US"/>
              </w:rPr>
            </w:pPr>
            <w:r w:rsidRPr="00AE448B">
              <w:rPr>
                <w:rFonts w:ascii="Times New Roman" w:hAnsi="Times New Roman"/>
                <w:sz w:val="20"/>
                <w:szCs w:val="20"/>
                <w:lang w:val="en-US"/>
              </w:rPr>
              <w:t>S</w:t>
            </w:r>
          </w:p>
        </w:tc>
        <w:tc>
          <w:tcPr>
            <w:tcW w:w="1491" w:type="pct"/>
            <w:gridSpan w:val="3"/>
          </w:tcPr>
          <w:p w14:paraId="46A72287" w14:textId="35561402" w:rsidR="00204311" w:rsidRPr="00885686" w:rsidRDefault="00204311" w:rsidP="003F130E">
            <w:pPr>
              <w:spacing w:after="0" w:line="240" w:lineRule="auto"/>
              <w:rPr>
                <w:rFonts w:ascii="Times New Roman" w:hAnsi="Times New Roman"/>
                <w:color w:val="9BBB59" w:themeColor="accent3"/>
                <w:spacing w:val="-2"/>
                <w:sz w:val="20"/>
                <w:szCs w:val="20"/>
              </w:rPr>
            </w:pPr>
            <w:r w:rsidRPr="00885686">
              <w:rPr>
                <w:rFonts w:ascii="Times New Roman" w:hAnsi="Times New Roman"/>
                <w:spacing w:val="-2"/>
                <w:sz w:val="20"/>
                <w:szCs w:val="20"/>
              </w:rPr>
              <w:t>2.</w:t>
            </w:r>
            <w:r w:rsidR="00F11290" w:rsidRPr="00885686">
              <w:rPr>
                <w:rFonts w:ascii="Times New Roman" w:hAnsi="Times New Roman"/>
                <w:spacing w:val="-2"/>
                <w:sz w:val="20"/>
                <w:szCs w:val="20"/>
              </w:rPr>
              <w:t>8.</w:t>
            </w:r>
            <w:r w:rsidRPr="00885686">
              <w:rPr>
                <w:rFonts w:ascii="Times New Roman" w:hAnsi="Times New Roman"/>
                <w:spacing w:val="-2"/>
                <w:sz w:val="20"/>
                <w:szCs w:val="20"/>
              </w:rPr>
              <w:t xml:space="preserve"> Codul disciplinei</w:t>
            </w:r>
            <w:r w:rsidR="0013302B" w:rsidRPr="00885686">
              <w:rPr>
                <w:rFonts w:ascii="Times New Roman" w:hAnsi="Times New Roman"/>
                <w:color w:val="9BBB59" w:themeColor="accent3"/>
                <w:spacing w:val="-2"/>
                <w:sz w:val="20"/>
                <w:szCs w:val="20"/>
              </w:rPr>
              <w:t xml:space="preserve">/ </w:t>
            </w:r>
            <w:r w:rsidR="0013302B" w:rsidRPr="00885686">
              <w:rPr>
                <w:rFonts w:ascii="Times New Roman" w:hAnsi="Times New Roman"/>
                <w:color w:val="4F6228" w:themeColor="accent3" w:themeShade="80"/>
                <w:spacing w:val="-2"/>
                <w:sz w:val="20"/>
                <w:szCs w:val="20"/>
              </w:rPr>
              <w:t>Discipline code</w:t>
            </w:r>
          </w:p>
        </w:tc>
        <w:tc>
          <w:tcPr>
            <w:tcW w:w="1681" w:type="pct"/>
            <w:gridSpan w:val="3"/>
          </w:tcPr>
          <w:p w14:paraId="7F83CE32" w14:textId="5DD2203E" w:rsidR="00204311" w:rsidRPr="00CE6022" w:rsidRDefault="005B7E57" w:rsidP="003F130E">
            <w:pPr>
              <w:spacing w:after="0" w:line="240" w:lineRule="auto"/>
              <w:rPr>
                <w:rFonts w:ascii="Times New Roman" w:hAnsi="Times New Roman"/>
                <w:sz w:val="20"/>
                <w:szCs w:val="20"/>
              </w:rPr>
            </w:pPr>
            <w:r w:rsidRPr="00CE6022">
              <w:rPr>
                <w:rFonts w:ascii="Times New Roman" w:hAnsi="Times New Roman"/>
                <w:sz w:val="20"/>
                <w:szCs w:val="20"/>
                <w:highlight w:val="yellow"/>
              </w:rPr>
              <w:t>B.L.03.AIASI.1.III.Ob.05</w:t>
            </w:r>
          </w:p>
        </w:tc>
      </w:tr>
    </w:tbl>
    <w:p w14:paraId="2381E712" w14:textId="77777777" w:rsidR="00336F88" w:rsidRPr="00310FEF" w:rsidRDefault="00336F88" w:rsidP="003F130E">
      <w:pPr>
        <w:spacing w:after="0" w:line="240" w:lineRule="auto"/>
        <w:rPr>
          <w:rFonts w:ascii="Times New Roman" w:hAnsi="Times New Roman"/>
          <w:b/>
          <w:sz w:val="24"/>
          <w:szCs w:val="24"/>
        </w:rPr>
      </w:pPr>
    </w:p>
    <w:p w14:paraId="7DDF2454" w14:textId="7481AD56" w:rsidR="00336F88" w:rsidRPr="00CE6022" w:rsidRDefault="00FD0711" w:rsidP="003F130E">
      <w:pPr>
        <w:spacing w:after="0" w:line="240" w:lineRule="auto"/>
        <w:rPr>
          <w:rFonts w:ascii="Times New Roman" w:hAnsi="Times New Roman"/>
          <w:color w:val="4F6228" w:themeColor="accent3" w:themeShade="80"/>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CE6022">
        <w:rPr>
          <w:rFonts w:ascii="Times New Roman" w:hAnsi="Times New Roman"/>
          <w:color w:val="4F6228" w:themeColor="accent3" w:themeShade="80"/>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73"/>
        <w:gridCol w:w="992"/>
      </w:tblGrid>
      <w:tr w:rsidR="00FD0711" w:rsidRPr="00CE6022" w14:paraId="15A77EE8" w14:textId="77777777" w:rsidTr="00CE6022">
        <w:tc>
          <w:tcPr>
            <w:tcW w:w="4673" w:type="dxa"/>
            <w:shd w:val="clear" w:color="auto" w:fill="D9D9D9"/>
          </w:tcPr>
          <w:p w14:paraId="5A79CF51" w14:textId="7C5BF34A" w:rsidR="00FD0711" w:rsidRPr="00CE6022" w:rsidRDefault="00FD0711" w:rsidP="003F130E">
            <w:pPr>
              <w:spacing w:after="0" w:line="240" w:lineRule="auto"/>
              <w:rPr>
                <w:rFonts w:ascii="Times New Roman" w:hAnsi="Times New Roman"/>
                <w:sz w:val="20"/>
                <w:szCs w:val="20"/>
              </w:rPr>
            </w:pPr>
            <w:r w:rsidRPr="00E46DB7">
              <w:rPr>
                <w:rFonts w:ascii="Times New Roman" w:hAnsi="Times New Roman"/>
                <w:b/>
                <w:bCs/>
                <w:sz w:val="20"/>
                <w:szCs w:val="20"/>
              </w:rPr>
              <w:t>3.</w:t>
            </w:r>
            <w:r w:rsidR="00336F88" w:rsidRPr="00E46DB7">
              <w:rPr>
                <w:rFonts w:ascii="Times New Roman" w:hAnsi="Times New Roman"/>
                <w:b/>
                <w:bCs/>
                <w:sz w:val="20"/>
                <w:szCs w:val="20"/>
              </w:rPr>
              <w:t>1</w:t>
            </w:r>
            <w:r w:rsidR="00E46DB7" w:rsidRPr="00E46DB7">
              <w:rPr>
                <w:rFonts w:ascii="Times New Roman" w:hAnsi="Times New Roman"/>
                <w:b/>
                <w:bCs/>
                <w:sz w:val="20"/>
                <w:szCs w:val="20"/>
              </w:rPr>
              <w:t>.</w:t>
            </w:r>
            <w:r w:rsidRPr="00CE6022">
              <w:rPr>
                <w:rFonts w:ascii="Times New Roman" w:hAnsi="Times New Roman"/>
                <w:sz w:val="20"/>
                <w:szCs w:val="20"/>
              </w:rPr>
              <w:t xml:space="preserve"> Total ore pe semestru</w:t>
            </w:r>
            <w:r w:rsidR="00723DB0" w:rsidRPr="00CE6022">
              <w:rPr>
                <w:rFonts w:ascii="Times New Roman" w:hAnsi="Times New Roman"/>
                <w:color w:val="9BBB59" w:themeColor="accent3"/>
                <w:sz w:val="20"/>
                <w:szCs w:val="20"/>
              </w:rPr>
              <w:t>/</w:t>
            </w:r>
            <w:r w:rsidR="00723DB0" w:rsidRPr="00CE6022">
              <w:rPr>
                <w:color w:val="9BBB59" w:themeColor="accent3"/>
                <w:sz w:val="20"/>
                <w:szCs w:val="20"/>
              </w:rPr>
              <w:t xml:space="preserve"> </w:t>
            </w:r>
            <w:r w:rsidR="00723DB0" w:rsidRPr="00CE6022">
              <w:rPr>
                <w:rFonts w:ascii="Times New Roman" w:hAnsi="Times New Roman"/>
                <w:color w:val="4F6228" w:themeColor="accent3" w:themeShade="80"/>
                <w:sz w:val="20"/>
                <w:szCs w:val="20"/>
              </w:rPr>
              <w:t>Total hours of per semester</w:t>
            </w:r>
          </w:p>
        </w:tc>
        <w:tc>
          <w:tcPr>
            <w:tcW w:w="992" w:type="dxa"/>
            <w:shd w:val="clear" w:color="auto" w:fill="D9D9D9"/>
          </w:tcPr>
          <w:p w14:paraId="0E134E17" w14:textId="1FAD5728" w:rsidR="00FD0711" w:rsidRPr="00CE6022" w:rsidRDefault="00A63F45" w:rsidP="003F130E">
            <w:pPr>
              <w:spacing w:after="0" w:line="240" w:lineRule="auto"/>
              <w:jc w:val="center"/>
              <w:rPr>
                <w:rFonts w:ascii="Times New Roman" w:hAnsi="Times New Roman"/>
                <w:b/>
                <w:bCs/>
                <w:sz w:val="20"/>
                <w:szCs w:val="20"/>
              </w:rPr>
            </w:pPr>
            <w:r w:rsidRPr="00CE6022">
              <w:rPr>
                <w:rFonts w:ascii="Times New Roman" w:hAnsi="Times New Roman"/>
                <w:b/>
                <w:bCs/>
                <w:sz w:val="20"/>
                <w:szCs w:val="20"/>
              </w:rPr>
              <w:t>200</w:t>
            </w:r>
          </w:p>
        </w:tc>
      </w:tr>
      <w:tr w:rsidR="00FD0711" w:rsidRPr="00CE6022" w14:paraId="2EF8E713" w14:textId="77777777" w:rsidTr="00CE6022">
        <w:tc>
          <w:tcPr>
            <w:tcW w:w="4673" w:type="dxa"/>
            <w:shd w:val="clear" w:color="auto" w:fill="D9D9D9"/>
          </w:tcPr>
          <w:p w14:paraId="55BC46BF" w14:textId="6E9154A4" w:rsidR="00FD0711" w:rsidRPr="00CE6022" w:rsidRDefault="00FD0711" w:rsidP="003F130E">
            <w:pPr>
              <w:spacing w:after="0" w:line="240" w:lineRule="auto"/>
              <w:rPr>
                <w:rFonts w:ascii="Times New Roman" w:hAnsi="Times New Roman"/>
                <w:sz w:val="20"/>
                <w:szCs w:val="20"/>
              </w:rPr>
            </w:pPr>
            <w:r w:rsidRPr="00E46DB7">
              <w:rPr>
                <w:rFonts w:ascii="Times New Roman" w:hAnsi="Times New Roman"/>
                <w:b/>
                <w:bCs/>
                <w:sz w:val="20"/>
                <w:szCs w:val="20"/>
              </w:rPr>
              <w:t>3.</w:t>
            </w:r>
            <w:r w:rsidR="00336F88" w:rsidRPr="00E46DB7">
              <w:rPr>
                <w:rFonts w:ascii="Times New Roman" w:hAnsi="Times New Roman"/>
                <w:b/>
                <w:bCs/>
                <w:sz w:val="20"/>
                <w:szCs w:val="20"/>
              </w:rPr>
              <w:t>2</w:t>
            </w:r>
            <w:r w:rsidR="00E46DB7" w:rsidRPr="00E46DB7">
              <w:rPr>
                <w:rFonts w:ascii="Times New Roman" w:hAnsi="Times New Roman"/>
                <w:b/>
                <w:bCs/>
                <w:sz w:val="20"/>
                <w:szCs w:val="20"/>
              </w:rPr>
              <w:t>.</w:t>
            </w:r>
            <w:r w:rsidRPr="00CE6022">
              <w:rPr>
                <w:rFonts w:ascii="Times New Roman" w:hAnsi="Times New Roman"/>
                <w:sz w:val="20"/>
                <w:szCs w:val="20"/>
              </w:rPr>
              <w:t xml:space="preserve"> Numărul de credite</w:t>
            </w:r>
            <w:r w:rsidR="00D85A8D" w:rsidRPr="00CE6022">
              <w:rPr>
                <w:rFonts w:ascii="Times New Roman" w:hAnsi="Times New Roman"/>
                <w:sz w:val="20"/>
                <w:szCs w:val="20"/>
              </w:rPr>
              <w:t xml:space="preserve">/ </w:t>
            </w:r>
            <w:r w:rsidR="00D85A8D" w:rsidRPr="00CE6022">
              <w:rPr>
                <w:rFonts w:ascii="Times New Roman" w:hAnsi="Times New Roman"/>
                <w:color w:val="4F6228" w:themeColor="accent3" w:themeShade="80"/>
                <w:sz w:val="20"/>
                <w:szCs w:val="20"/>
              </w:rPr>
              <w:t>Number of ECTS</w:t>
            </w:r>
          </w:p>
        </w:tc>
        <w:tc>
          <w:tcPr>
            <w:tcW w:w="992" w:type="dxa"/>
            <w:shd w:val="clear" w:color="auto" w:fill="D9D9D9"/>
          </w:tcPr>
          <w:p w14:paraId="32F2FDA1" w14:textId="66391E09" w:rsidR="00FD0711" w:rsidRPr="00CE6022" w:rsidRDefault="00A63F45" w:rsidP="003F130E">
            <w:pPr>
              <w:spacing w:after="0" w:line="240" w:lineRule="auto"/>
              <w:jc w:val="center"/>
              <w:rPr>
                <w:rFonts w:ascii="Times New Roman" w:hAnsi="Times New Roman"/>
                <w:b/>
                <w:bCs/>
                <w:sz w:val="20"/>
                <w:szCs w:val="20"/>
              </w:rPr>
            </w:pPr>
            <w:r w:rsidRPr="00CE6022">
              <w:rPr>
                <w:rFonts w:ascii="Times New Roman" w:hAnsi="Times New Roman"/>
                <w:b/>
                <w:bCs/>
                <w:sz w:val="20"/>
                <w:szCs w:val="20"/>
              </w:rPr>
              <w:t>8</w:t>
            </w:r>
          </w:p>
        </w:tc>
      </w:tr>
    </w:tbl>
    <w:p w14:paraId="60F15865" w14:textId="77777777" w:rsidR="000B3BD0" w:rsidRPr="00310FEF" w:rsidRDefault="000B3BD0" w:rsidP="003F130E">
      <w:pPr>
        <w:spacing w:after="0" w:line="240" w:lineRule="auto"/>
        <w:rPr>
          <w:rFonts w:ascii="Times New Roman" w:hAnsi="Times New Roman"/>
          <w:b/>
          <w:sz w:val="24"/>
          <w:szCs w:val="24"/>
        </w:rPr>
      </w:pPr>
    </w:p>
    <w:p w14:paraId="4080BC5C" w14:textId="1B96C7A2" w:rsidR="00FD0711" w:rsidRPr="00CE6022" w:rsidRDefault="00FD0711" w:rsidP="003F130E">
      <w:pPr>
        <w:spacing w:after="0" w:line="240" w:lineRule="auto"/>
        <w:rPr>
          <w:rFonts w:ascii="Times New Roman" w:hAnsi="Times New Roman"/>
          <w:color w:val="4F6228" w:themeColor="accent3" w:themeShade="80"/>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xml:space="preserve">/ </w:t>
      </w:r>
      <w:r w:rsidR="00723DB0" w:rsidRPr="00CE6022">
        <w:rPr>
          <w:rFonts w:ascii="Times New Roman" w:hAnsi="Times New Roman"/>
          <w:color w:val="4F6228" w:themeColor="accent3" w:themeShade="80"/>
          <w:sz w:val="24"/>
          <w:szCs w:val="24"/>
        </w:rPr>
        <w:t>Preconditions (where applicable)</w:t>
      </w:r>
    </w:p>
    <w:tbl>
      <w:tblPr>
        <w:tblStyle w:val="TableGrid"/>
        <w:tblW w:w="0" w:type="auto"/>
        <w:tblCellMar>
          <w:left w:w="28" w:type="dxa"/>
          <w:right w:w="28" w:type="dxa"/>
        </w:tblCellMar>
        <w:tblLook w:val="04A0" w:firstRow="1" w:lastRow="0" w:firstColumn="1" w:lastColumn="0" w:noHBand="0" w:noVBand="1"/>
      </w:tblPr>
      <w:tblGrid>
        <w:gridCol w:w="2972"/>
        <w:gridCol w:w="7484"/>
      </w:tblGrid>
      <w:tr w:rsidR="00B609FA" w:rsidRPr="00CE6022" w14:paraId="1D7E0122" w14:textId="77777777" w:rsidTr="00323897">
        <w:tc>
          <w:tcPr>
            <w:tcW w:w="2972" w:type="dxa"/>
          </w:tcPr>
          <w:p w14:paraId="18C0980C" w14:textId="58691408" w:rsidR="00B609FA" w:rsidRPr="00CE6022" w:rsidRDefault="00B609FA" w:rsidP="00E46DB7">
            <w:pPr>
              <w:ind w:left="340" w:hanging="340"/>
              <w:rPr>
                <w:rFonts w:ascii="Times New Roman" w:hAnsi="Times New Roman"/>
                <w:highlight w:val="yellow"/>
              </w:rPr>
            </w:pPr>
            <w:r w:rsidRPr="00E46DB7">
              <w:rPr>
                <w:rFonts w:ascii="Times New Roman" w:hAnsi="Times New Roman"/>
                <w:b/>
                <w:bCs/>
              </w:rPr>
              <w:t>4.1</w:t>
            </w:r>
            <w:r w:rsidR="00E46DB7" w:rsidRPr="00E46DB7">
              <w:rPr>
                <w:rFonts w:ascii="Times New Roman" w:hAnsi="Times New Roman"/>
                <w:b/>
                <w:bCs/>
              </w:rPr>
              <w:t>.</w:t>
            </w:r>
            <w:r w:rsidRPr="00CE6022">
              <w:rPr>
                <w:rFonts w:ascii="Times New Roman" w:hAnsi="Times New Roman"/>
              </w:rPr>
              <w:t xml:space="preserve"> de curriculum</w:t>
            </w:r>
            <w:r w:rsidR="00F77194" w:rsidRPr="00CE6022">
              <w:rPr>
                <w:rFonts w:ascii="Times New Roman" w:hAnsi="Times New Roman"/>
                <w:color w:val="4F6228" w:themeColor="accent3" w:themeShade="80"/>
              </w:rPr>
              <w:t>/ for curriculum</w:t>
            </w:r>
          </w:p>
        </w:tc>
        <w:tc>
          <w:tcPr>
            <w:tcW w:w="7484" w:type="dxa"/>
          </w:tcPr>
          <w:p w14:paraId="2F95B643" w14:textId="7AA76D91" w:rsidR="00B609FA" w:rsidRPr="00323897" w:rsidRDefault="00323897" w:rsidP="003F130E">
            <w:pPr>
              <w:rPr>
                <w:rFonts w:ascii="Times New Roman" w:hAnsi="Times New Roman"/>
              </w:rPr>
            </w:pPr>
            <w:r w:rsidRPr="00323897">
              <w:rPr>
                <w:rFonts w:ascii="Times New Roman" w:hAnsi="Times New Roman"/>
              </w:rPr>
              <w:t>Parcurgerea</w:t>
            </w:r>
            <w:r>
              <w:rPr>
                <w:rFonts w:ascii="Times New Roman" w:hAnsi="Times New Roman"/>
              </w:rPr>
              <w:t xml:space="preserve"> sub coordonarea conducătorului științific a unui curs (pregătiri specifice), corespunzător disciplinei, în regim fizic/online/fără frecvență/</w:t>
            </w:r>
            <w:r>
              <w:t xml:space="preserve"> </w:t>
            </w:r>
            <w:r w:rsidRPr="00D92775">
              <w:rPr>
                <w:rFonts w:ascii="Times New Roman" w:hAnsi="Times New Roman"/>
                <w:color w:val="4F6228" w:themeColor="accent3" w:themeShade="80"/>
              </w:rPr>
              <w:t xml:space="preserve">Learning </w:t>
            </w:r>
            <w:proofErr w:type="spellStart"/>
            <w:r w:rsidRPr="00D92775">
              <w:rPr>
                <w:rFonts w:ascii="Times New Roman" w:hAnsi="Times New Roman"/>
                <w:color w:val="4F6228" w:themeColor="accent3" w:themeShade="80"/>
              </w:rPr>
              <w:t>under</w:t>
            </w:r>
            <w:proofErr w:type="spellEnd"/>
            <w:r w:rsidRPr="00D92775">
              <w:rPr>
                <w:rFonts w:ascii="Times New Roman" w:hAnsi="Times New Roman"/>
                <w:color w:val="4F6228" w:themeColor="accent3" w:themeShade="80"/>
              </w:rPr>
              <w:t xml:space="preserve"> </w:t>
            </w:r>
            <w:proofErr w:type="spellStart"/>
            <w:r w:rsidRPr="00D92775">
              <w:rPr>
                <w:rFonts w:ascii="Times New Roman" w:hAnsi="Times New Roman"/>
                <w:color w:val="4F6228" w:themeColor="accent3" w:themeShade="80"/>
              </w:rPr>
              <w:t>the</w:t>
            </w:r>
            <w:proofErr w:type="spellEnd"/>
            <w:r w:rsidRPr="00D92775">
              <w:rPr>
                <w:rFonts w:ascii="Times New Roman" w:hAnsi="Times New Roman"/>
                <w:color w:val="4F6228" w:themeColor="accent3" w:themeShade="80"/>
              </w:rPr>
              <w:t xml:space="preserve"> </w:t>
            </w:r>
            <w:proofErr w:type="spellStart"/>
            <w:r w:rsidRPr="00D92775">
              <w:rPr>
                <w:rFonts w:ascii="Times New Roman" w:hAnsi="Times New Roman"/>
                <w:color w:val="4F6228" w:themeColor="accent3" w:themeShade="80"/>
              </w:rPr>
              <w:t>coordination</w:t>
            </w:r>
            <w:proofErr w:type="spellEnd"/>
            <w:r w:rsidRPr="00D92775">
              <w:rPr>
                <w:rFonts w:ascii="Times New Roman" w:hAnsi="Times New Roman"/>
                <w:color w:val="4F6228" w:themeColor="accent3" w:themeShade="80"/>
              </w:rPr>
              <w:t xml:space="preserve"> of </w:t>
            </w:r>
            <w:proofErr w:type="spellStart"/>
            <w:r w:rsidRPr="00D92775">
              <w:rPr>
                <w:rFonts w:ascii="Times New Roman" w:hAnsi="Times New Roman"/>
                <w:color w:val="4F6228" w:themeColor="accent3" w:themeShade="80"/>
              </w:rPr>
              <w:t>the</w:t>
            </w:r>
            <w:proofErr w:type="spellEnd"/>
            <w:r w:rsidRPr="00D92775">
              <w:rPr>
                <w:rFonts w:ascii="Times New Roman" w:hAnsi="Times New Roman"/>
                <w:color w:val="4F6228" w:themeColor="accent3" w:themeShade="80"/>
              </w:rPr>
              <w:t xml:space="preserve"> </w:t>
            </w:r>
            <w:proofErr w:type="spellStart"/>
            <w:r w:rsidRPr="00D92775">
              <w:rPr>
                <w:rFonts w:ascii="Times New Roman" w:hAnsi="Times New Roman"/>
                <w:color w:val="4F6228" w:themeColor="accent3" w:themeShade="80"/>
              </w:rPr>
              <w:t>scientific</w:t>
            </w:r>
            <w:proofErr w:type="spellEnd"/>
            <w:r w:rsidRPr="00D92775">
              <w:rPr>
                <w:rFonts w:ascii="Times New Roman" w:hAnsi="Times New Roman"/>
                <w:color w:val="4F6228" w:themeColor="accent3" w:themeShade="80"/>
              </w:rPr>
              <w:t xml:space="preserve"> </w:t>
            </w:r>
            <w:proofErr w:type="spellStart"/>
            <w:r w:rsidRPr="00D92775">
              <w:rPr>
                <w:rFonts w:ascii="Times New Roman" w:hAnsi="Times New Roman"/>
                <w:color w:val="4F6228" w:themeColor="accent3" w:themeShade="80"/>
              </w:rPr>
              <w:t>supervisor</w:t>
            </w:r>
            <w:proofErr w:type="spellEnd"/>
            <w:r w:rsidRPr="00D92775">
              <w:rPr>
                <w:rFonts w:ascii="Times New Roman" w:hAnsi="Times New Roman"/>
                <w:color w:val="4F6228" w:themeColor="accent3" w:themeShade="80"/>
              </w:rPr>
              <w:t xml:space="preserve"> of a </w:t>
            </w:r>
            <w:proofErr w:type="spellStart"/>
            <w:r w:rsidRPr="00D92775">
              <w:rPr>
                <w:rFonts w:ascii="Times New Roman" w:hAnsi="Times New Roman"/>
                <w:color w:val="4F6228" w:themeColor="accent3" w:themeShade="80"/>
              </w:rPr>
              <w:t>course</w:t>
            </w:r>
            <w:proofErr w:type="spellEnd"/>
            <w:r w:rsidRPr="00D92775">
              <w:rPr>
                <w:rFonts w:ascii="Times New Roman" w:hAnsi="Times New Roman"/>
                <w:color w:val="4F6228" w:themeColor="accent3" w:themeShade="80"/>
              </w:rPr>
              <w:t xml:space="preserve"> (specific training), </w:t>
            </w:r>
            <w:proofErr w:type="spellStart"/>
            <w:r w:rsidRPr="00D92775">
              <w:rPr>
                <w:rFonts w:ascii="Times New Roman" w:hAnsi="Times New Roman"/>
                <w:color w:val="4F6228" w:themeColor="accent3" w:themeShade="80"/>
              </w:rPr>
              <w:t>corresponding</w:t>
            </w:r>
            <w:proofErr w:type="spellEnd"/>
            <w:r w:rsidRPr="00D92775">
              <w:rPr>
                <w:rFonts w:ascii="Times New Roman" w:hAnsi="Times New Roman"/>
                <w:color w:val="4F6228" w:themeColor="accent3" w:themeShade="80"/>
              </w:rPr>
              <w:t xml:space="preserve"> </w:t>
            </w:r>
            <w:proofErr w:type="spellStart"/>
            <w:r w:rsidRPr="00D92775">
              <w:rPr>
                <w:rFonts w:ascii="Times New Roman" w:hAnsi="Times New Roman"/>
                <w:color w:val="4F6228" w:themeColor="accent3" w:themeShade="80"/>
              </w:rPr>
              <w:t>to</w:t>
            </w:r>
            <w:proofErr w:type="spellEnd"/>
            <w:r w:rsidRPr="00D92775">
              <w:rPr>
                <w:rFonts w:ascii="Times New Roman" w:hAnsi="Times New Roman"/>
                <w:color w:val="4F6228" w:themeColor="accent3" w:themeShade="80"/>
              </w:rPr>
              <w:t xml:space="preserve"> </w:t>
            </w:r>
            <w:proofErr w:type="spellStart"/>
            <w:r w:rsidRPr="00D92775">
              <w:rPr>
                <w:rFonts w:ascii="Times New Roman" w:hAnsi="Times New Roman"/>
                <w:color w:val="4F6228" w:themeColor="accent3" w:themeShade="80"/>
              </w:rPr>
              <w:t>the</w:t>
            </w:r>
            <w:proofErr w:type="spellEnd"/>
            <w:r w:rsidRPr="00D92775">
              <w:rPr>
                <w:rFonts w:ascii="Times New Roman" w:hAnsi="Times New Roman"/>
                <w:color w:val="4F6228" w:themeColor="accent3" w:themeShade="80"/>
              </w:rPr>
              <w:t xml:space="preserve"> discipline, in </w:t>
            </w:r>
            <w:proofErr w:type="spellStart"/>
            <w:r w:rsidRPr="00D92775">
              <w:rPr>
                <w:rFonts w:ascii="Times New Roman" w:hAnsi="Times New Roman"/>
                <w:color w:val="4F6228" w:themeColor="accent3" w:themeShade="80"/>
              </w:rPr>
              <w:t>person</w:t>
            </w:r>
            <w:proofErr w:type="spellEnd"/>
            <w:r w:rsidRPr="00D92775">
              <w:rPr>
                <w:rFonts w:ascii="Times New Roman" w:hAnsi="Times New Roman"/>
                <w:color w:val="4F6228" w:themeColor="accent3" w:themeShade="80"/>
              </w:rPr>
              <w:t>/online/</w:t>
            </w:r>
            <w:proofErr w:type="spellStart"/>
            <w:r w:rsidRPr="00D92775">
              <w:rPr>
                <w:rFonts w:ascii="Times New Roman" w:hAnsi="Times New Roman"/>
                <w:color w:val="4F6228" w:themeColor="accent3" w:themeShade="80"/>
              </w:rPr>
              <w:t>without</w:t>
            </w:r>
            <w:proofErr w:type="spellEnd"/>
            <w:r w:rsidRPr="00D92775">
              <w:rPr>
                <w:rFonts w:ascii="Times New Roman" w:hAnsi="Times New Roman"/>
                <w:color w:val="4F6228" w:themeColor="accent3" w:themeShade="80"/>
              </w:rPr>
              <w:t xml:space="preserve"> </w:t>
            </w:r>
            <w:proofErr w:type="spellStart"/>
            <w:r w:rsidRPr="00D92775">
              <w:rPr>
                <w:rFonts w:ascii="Times New Roman" w:hAnsi="Times New Roman"/>
                <w:color w:val="4F6228" w:themeColor="accent3" w:themeShade="80"/>
              </w:rPr>
              <w:t>attendance</w:t>
            </w:r>
            <w:proofErr w:type="spellEnd"/>
          </w:p>
        </w:tc>
      </w:tr>
      <w:tr w:rsidR="00B609FA" w:rsidRPr="00CE6022" w14:paraId="2114D3A9" w14:textId="77777777" w:rsidTr="00323897">
        <w:tc>
          <w:tcPr>
            <w:tcW w:w="2972" w:type="dxa"/>
          </w:tcPr>
          <w:p w14:paraId="05FE3232" w14:textId="52326BDE" w:rsidR="00B609FA" w:rsidRPr="00CE6022" w:rsidRDefault="00B609FA" w:rsidP="00E46DB7">
            <w:pPr>
              <w:ind w:left="340" w:hanging="340"/>
              <w:rPr>
                <w:rFonts w:ascii="Times New Roman" w:hAnsi="Times New Roman"/>
              </w:rPr>
            </w:pPr>
            <w:r w:rsidRPr="00E46DB7">
              <w:rPr>
                <w:rFonts w:ascii="Times New Roman" w:hAnsi="Times New Roman"/>
                <w:b/>
                <w:bCs/>
              </w:rPr>
              <w:t>4.2</w:t>
            </w:r>
            <w:r w:rsidR="00E46DB7" w:rsidRPr="00E46DB7">
              <w:rPr>
                <w:rFonts w:ascii="Times New Roman" w:hAnsi="Times New Roman"/>
                <w:b/>
                <w:bCs/>
              </w:rPr>
              <w:t>.</w:t>
            </w:r>
            <w:r w:rsidRPr="00CE6022">
              <w:rPr>
                <w:rFonts w:ascii="Times New Roman" w:hAnsi="Times New Roman"/>
              </w:rPr>
              <w:t xml:space="preserve"> de </w:t>
            </w:r>
            <w:r w:rsidR="00D605BE" w:rsidRPr="00CE6022">
              <w:rPr>
                <w:rFonts w:ascii="Times New Roman" w:hAnsi="Times New Roman"/>
              </w:rPr>
              <w:t>rezultate ale învățării</w:t>
            </w:r>
            <w:r w:rsidR="00F77194" w:rsidRPr="00CE6022">
              <w:rPr>
                <w:rFonts w:ascii="Times New Roman" w:hAnsi="Times New Roman"/>
                <w:color w:val="9BBB59" w:themeColor="accent3"/>
              </w:rPr>
              <w:t xml:space="preserve">/ </w:t>
            </w:r>
            <w:r w:rsidR="00F77194" w:rsidRPr="00CE6022">
              <w:rPr>
                <w:rFonts w:ascii="Times New Roman" w:hAnsi="Times New Roman"/>
                <w:color w:val="4F6228" w:themeColor="accent3" w:themeShade="80"/>
              </w:rPr>
              <w:t>for learning outcomes</w:t>
            </w:r>
          </w:p>
        </w:tc>
        <w:tc>
          <w:tcPr>
            <w:tcW w:w="7484" w:type="dxa"/>
          </w:tcPr>
          <w:p w14:paraId="03D86E87" w14:textId="235FC554" w:rsidR="008421F0" w:rsidRPr="00323897" w:rsidRDefault="00323897" w:rsidP="003F130E">
            <w:pPr>
              <w:rPr>
                <w:rFonts w:ascii="Times New Roman" w:hAnsi="Times New Roman"/>
              </w:rPr>
            </w:pPr>
            <w:r>
              <w:rPr>
                <w:rFonts w:ascii="Times New Roman" w:hAnsi="Times New Roman"/>
              </w:rPr>
              <w:t>Doctorandul trebuie să posede rezultate ale învățării/competențe de nivel 7 EQF/CNC</w:t>
            </w:r>
            <w:r w:rsidR="00E20BD3" w:rsidRPr="00323897">
              <w:rPr>
                <w:rFonts w:ascii="Times New Roman" w:hAnsi="Times New Roman"/>
              </w:rPr>
              <w:t xml:space="preserve"> </w:t>
            </w:r>
            <w:r>
              <w:rPr>
                <w:rFonts w:ascii="Times New Roman" w:hAnsi="Times New Roman"/>
              </w:rPr>
              <w:t xml:space="preserve">/ </w:t>
            </w:r>
            <w:r w:rsidRPr="00D92775">
              <w:rPr>
                <w:rFonts w:ascii="Times New Roman" w:hAnsi="Times New Roman"/>
                <w:color w:val="4F6228" w:themeColor="accent3" w:themeShade="80"/>
              </w:rPr>
              <w:t xml:space="preserve">The doctoral student must </w:t>
            </w:r>
            <w:proofErr w:type="spellStart"/>
            <w:r w:rsidRPr="00D92775">
              <w:rPr>
                <w:rFonts w:ascii="Times New Roman" w:hAnsi="Times New Roman"/>
                <w:color w:val="4F6228" w:themeColor="accent3" w:themeShade="80"/>
              </w:rPr>
              <w:t>possess</w:t>
            </w:r>
            <w:proofErr w:type="spellEnd"/>
            <w:r w:rsidRPr="00D92775">
              <w:rPr>
                <w:rFonts w:ascii="Times New Roman" w:hAnsi="Times New Roman"/>
                <w:color w:val="4F6228" w:themeColor="accent3" w:themeShade="80"/>
              </w:rPr>
              <w:t xml:space="preserve"> learning </w:t>
            </w:r>
            <w:proofErr w:type="spellStart"/>
            <w:r w:rsidRPr="00D92775">
              <w:rPr>
                <w:rFonts w:ascii="Times New Roman" w:hAnsi="Times New Roman"/>
                <w:color w:val="4F6228" w:themeColor="accent3" w:themeShade="80"/>
              </w:rPr>
              <w:t>outcomes</w:t>
            </w:r>
            <w:proofErr w:type="spellEnd"/>
            <w:r w:rsidRPr="00D92775">
              <w:rPr>
                <w:rFonts w:ascii="Times New Roman" w:hAnsi="Times New Roman"/>
                <w:color w:val="4F6228" w:themeColor="accent3" w:themeShade="80"/>
              </w:rPr>
              <w:t xml:space="preserve">/ </w:t>
            </w:r>
            <w:proofErr w:type="spellStart"/>
            <w:r w:rsidRPr="00D92775">
              <w:rPr>
                <w:rFonts w:ascii="Times New Roman" w:hAnsi="Times New Roman"/>
                <w:color w:val="4F6228" w:themeColor="accent3" w:themeShade="80"/>
              </w:rPr>
              <w:t>competences</w:t>
            </w:r>
            <w:proofErr w:type="spellEnd"/>
            <w:r w:rsidRPr="00D92775">
              <w:rPr>
                <w:rFonts w:ascii="Times New Roman" w:hAnsi="Times New Roman"/>
                <w:color w:val="4F6228" w:themeColor="accent3" w:themeShade="80"/>
              </w:rPr>
              <w:t xml:space="preserve"> at EQF/CNC </w:t>
            </w:r>
            <w:proofErr w:type="spellStart"/>
            <w:r w:rsidRPr="00D92775">
              <w:rPr>
                <w:rFonts w:ascii="Times New Roman" w:hAnsi="Times New Roman"/>
                <w:color w:val="4F6228" w:themeColor="accent3" w:themeShade="80"/>
              </w:rPr>
              <w:t>level</w:t>
            </w:r>
            <w:proofErr w:type="spellEnd"/>
            <w:r w:rsidRPr="00D92775">
              <w:rPr>
                <w:rFonts w:ascii="Times New Roman" w:hAnsi="Times New Roman"/>
                <w:color w:val="4F6228" w:themeColor="accent3" w:themeShade="80"/>
              </w:rPr>
              <w:t xml:space="preserve"> 7</w:t>
            </w:r>
          </w:p>
        </w:tc>
      </w:tr>
    </w:tbl>
    <w:p w14:paraId="1484B1D3" w14:textId="77777777" w:rsidR="007F393B" w:rsidRDefault="007F393B" w:rsidP="003F130E">
      <w:pPr>
        <w:spacing w:after="0" w:line="240" w:lineRule="auto"/>
        <w:rPr>
          <w:rFonts w:ascii="Times New Roman" w:hAnsi="Times New Roman"/>
          <w:b/>
          <w:sz w:val="24"/>
          <w:szCs w:val="24"/>
        </w:rPr>
      </w:pPr>
    </w:p>
    <w:p w14:paraId="0E68A69A" w14:textId="45194D4E" w:rsidR="00FD0711" w:rsidRPr="00323897" w:rsidRDefault="00FD0711" w:rsidP="003F130E">
      <w:pPr>
        <w:spacing w:after="0" w:line="240" w:lineRule="auto"/>
        <w:rPr>
          <w:rFonts w:ascii="Times New Roman" w:hAnsi="Times New Roman"/>
          <w:color w:val="4F6228" w:themeColor="accent3" w:themeShade="80"/>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323897">
        <w:rPr>
          <w:rFonts w:ascii="Times New Roman" w:hAnsi="Times New Roman"/>
          <w:color w:val="4F6228" w:themeColor="accent3" w:themeShade="80"/>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972"/>
        <w:gridCol w:w="7484"/>
      </w:tblGrid>
      <w:tr w:rsidR="00FD0711" w:rsidRPr="003F130E" w14:paraId="312E0DE7" w14:textId="77777777" w:rsidTr="00323897">
        <w:tc>
          <w:tcPr>
            <w:tcW w:w="2972" w:type="dxa"/>
          </w:tcPr>
          <w:p w14:paraId="5FCC0C5A" w14:textId="7830D43E" w:rsidR="00FD0711" w:rsidRPr="003F130E" w:rsidRDefault="00FD0711" w:rsidP="00E46DB7">
            <w:pPr>
              <w:spacing w:after="0" w:line="240" w:lineRule="auto"/>
              <w:ind w:left="340" w:hanging="340"/>
              <w:rPr>
                <w:rFonts w:ascii="Times New Roman" w:hAnsi="Times New Roman"/>
                <w:sz w:val="20"/>
                <w:szCs w:val="20"/>
              </w:rPr>
            </w:pPr>
            <w:r w:rsidRPr="00E46DB7">
              <w:rPr>
                <w:rFonts w:ascii="Times New Roman" w:hAnsi="Times New Roman"/>
                <w:b/>
                <w:bCs/>
                <w:sz w:val="20"/>
                <w:szCs w:val="20"/>
              </w:rPr>
              <w:t>5.1</w:t>
            </w:r>
            <w:r w:rsidR="00E46DB7" w:rsidRPr="00E46DB7">
              <w:rPr>
                <w:rFonts w:ascii="Times New Roman" w:hAnsi="Times New Roman"/>
                <w:b/>
                <w:bCs/>
                <w:sz w:val="20"/>
                <w:szCs w:val="20"/>
              </w:rPr>
              <w:t>.</w:t>
            </w:r>
            <w:r w:rsidRPr="003F130E">
              <w:rPr>
                <w:rFonts w:ascii="Times New Roman" w:hAnsi="Times New Roman"/>
                <w:sz w:val="20"/>
                <w:szCs w:val="20"/>
              </w:rPr>
              <w:t xml:space="preserve"> </w:t>
            </w:r>
            <w:r w:rsidR="00A1304B" w:rsidRPr="003F130E">
              <w:rPr>
                <w:sz w:val="20"/>
                <w:szCs w:val="20"/>
              </w:rPr>
              <w:t xml:space="preserve"> </w:t>
            </w:r>
            <w:r w:rsidR="00A1304B" w:rsidRPr="003F130E">
              <w:rPr>
                <w:rFonts w:ascii="Times New Roman" w:hAnsi="Times New Roman"/>
                <w:sz w:val="20"/>
                <w:szCs w:val="20"/>
              </w:rPr>
              <w:t>de desfășurare a cursului</w:t>
            </w:r>
            <w:r w:rsidR="00A1304B" w:rsidRPr="003F130E">
              <w:rPr>
                <w:rFonts w:ascii="Times New Roman" w:hAnsi="Times New Roman"/>
                <w:color w:val="9BBB59" w:themeColor="accent3"/>
                <w:sz w:val="20"/>
                <w:szCs w:val="20"/>
              </w:rPr>
              <w:t xml:space="preserve">/ </w:t>
            </w:r>
            <w:r w:rsidR="00A1304B" w:rsidRPr="003F130E">
              <w:rPr>
                <w:rFonts w:ascii="Times New Roman" w:hAnsi="Times New Roman"/>
                <w:color w:val="4F6228" w:themeColor="accent3" w:themeShade="80"/>
                <w:sz w:val="20"/>
                <w:szCs w:val="20"/>
              </w:rPr>
              <w:t>for the course</w:t>
            </w:r>
          </w:p>
        </w:tc>
        <w:tc>
          <w:tcPr>
            <w:tcW w:w="7484" w:type="dxa"/>
          </w:tcPr>
          <w:p w14:paraId="3202D18E" w14:textId="053D07BB" w:rsidR="00E20BD3" w:rsidRPr="003F130E" w:rsidRDefault="00323897" w:rsidP="003F130E">
            <w:pPr>
              <w:spacing w:after="0" w:line="240" w:lineRule="auto"/>
              <w:rPr>
                <w:rFonts w:ascii="Times New Roman" w:hAnsi="Times New Roman"/>
                <w:sz w:val="20"/>
                <w:szCs w:val="20"/>
                <w:highlight w:val="yellow"/>
              </w:rPr>
            </w:pPr>
            <w:r w:rsidRPr="003F130E">
              <w:rPr>
                <w:rFonts w:ascii="Times New Roman" w:hAnsi="Times New Roman"/>
                <w:sz w:val="20"/>
                <w:szCs w:val="20"/>
              </w:rPr>
              <w:t xml:space="preserve">Dotări și/sau software și hardware specifice </w:t>
            </w:r>
            <w:r w:rsidR="003F130E">
              <w:rPr>
                <w:rFonts w:ascii="Times New Roman" w:hAnsi="Times New Roman"/>
                <w:sz w:val="20"/>
                <w:szCs w:val="20"/>
              </w:rPr>
              <w:t xml:space="preserve">/ </w:t>
            </w:r>
            <w:r w:rsidR="003F130E">
              <w:t xml:space="preserve"> </w:t>
            </w:r>
            <w:r w:rsidR="003F130E" w:rsidRPr="003F130E">
              <w:rPr>
                <w:rFonts w:ascii="Times New Roman" w:hAnsi="Times New Roman"/>
                <w:color w:val="4F6228" w:themeColor="accent3" w:themeShade="80"/>
                <w:sz w:val="20"/>
                <w:szCs w:val="20"/>
                <w:lang w:val="en-GB"/>
              </w:rPr>
              <w:t>Specific features and/or software and hardware</w:t>
            </w:r>
          </w:p>
        </w:tc>
      </w:tr>
    </w:tbl>
    <w:p w14:paraId="5C760D1A" w14:textId="7EFEC6D5" w:rsidR="00FD0711" w:rsidRPr="00310FEF" w:rsidRDefault="00FD0711" w:rsidP="00885686">
      <w:pPr>
        <w:spacing w:after="0" w:line="240" w:lineRule="auto"/>
        <w:rPr>
          <w:rFonts w:ascii="Times New Roman" w:hAnsi="Times New Roman"/>
          <w:sz w:val="24"/>
          <w:szCs w:val="24"/>
        </w:rPr>
      </w:pPr>
    </w:p>
    <w:p w14:paraId="0F1EE6D9" w14:textId="49DFB926" w:rsidR="00D31C96" w:rsidRDefault="00D31C96" w:rsidP="003F130E">
      <w:pPr>
        <w:spacing w:after="0"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3F130E">
        <w:rPr>
          <w:rFonts w:ascii="Times New Roman" w:hAnsi="Times New Roman"/>
          <w:b/>
          <w:color w:val="4F6228" w:themeColor="accent3" w:themeShade="80"/>
          <w:sz w:val="24"/>
          <w:szCs w:val="24"/>
        </w:rPr>
        <w:t>General objective of the course</w:t>
      </w:r>
      <w:r w:rsidR="00733BD4" w:rsidRPr="003F130E">
        <w:rPr>
          <w:rFonts w:ascii="Times New Roman" w:hAnsi="Times New Roman"/>
          <w:b/>
          <w:color w:val="4F6228" w:themeColor="accent3" w:themeShade="80"/>
          <w:sz w:val="24"/>
          <w:szCs w:val="24"/>
        </w:rPr>
        <w:t xml:space="preserve"> </w:t>
      </w:r>
    </w:p>
    <w:p w14:paraId="530DDF85" w14:textId="722F5C02" w:rsidR="009B0688" w:rsidRPr="00885686" w:rsidRDefault="00E20BD3" w:rsidP="003F130E">
      <w:pPr>
        <w:spacing w:after="0" w:line="240" w:lineRule="auto"/>
        <w:ind w:firstLine="708"/>
        <w:jc w:val="both"/>
        <w:rPr>
          <w:rFonts w:ascii="Times New Roman" w:hAnsi="Times New Roman"/>
          <w:spacing w:val="-2"/>
          <w:sz w:val="24"/>
          <w:szCs w:val="24"/>
        </w:rPr>
      </w:pPr>
      <w:r w:rsidRPr="00885686">
        <w:rPr>
          <w:rFonts w:ascii="Times New Roman" w:hAnsi="Times New Roman"/>
          <w:spacing w:val="-2"/>
          <w:sz w:val="24"/>
          <w:szCs w:val="24"/>
        </w:rPr>
        <w:t xml:space="preserve">Această disciplină se studiază în cadrul domeniului </w:t>
      </w:r>
      <w:r w:rsidR="00B14EA2" w:rsidRPr="00885686">
        <w:rPr>
          <w:rFonts w:ascii="Times New Roman" w:hAnsi="Times New Roman"/>
          <w:spacing w:val="-2"/>
          <w:sz w:val="24"/>
          <w:szCs w:val="24"/>
        </w:rPr>
        <w:t xml:space="preserve">Inginerie </w:t>
      </w:r>
      <w:r w:rsidR="00D92775" w:rsidRPr="00D92775">
        <w:rPr>
          <w:rFonts w:ascii="Times New Roman" w:hAnsi="Times New Roman"/>
          <w:spacing w:val="-2"/>
          <w:sz w:val="24"/>
          <w:szCs w:val="24"/>
        </w:rPr>
        <w:t>și Management</w:t>
      </w:r>
      <w:r w:rsidR="00B14EA2" w:rsidRPr="00885686">
        <w:rPr>
          <w:rFonts w:ascii="Times New Roman" w:hAnsi="Times New Roman"/>
          <w:spacing w:val="-2"/>
          <w:sz w:val="24"/>
          <w:szCs w:val="24"/>
        </w:rPr>
        <w:t xml:space="preserve"> </w:t>
      </w:r>
      <w:r w:rsidRPr="00885686">
        <w:rPr>
          <w:rFonts w:ascii="Times New Roman" w:hAnsi="Times New Roman"/>
          <w:spacing w:val="-2"/>
          <w:sz w:val="24"/>
          <w:szCs w:val="24"/>
        </w:rPr>
        <w:t xml:space="preserve">și își propune să </w:t>
      </w:r>
      <w:r w:rsidR="00B14EA2" w:rsidRPr="00885686">
        <w:rPr>
          <w:rFonts w:ascii="Times New Roman" w:hAnsi="Times New Roman"/>
          <w:spacing w:val="-2"/>
          <w:sz w:val="24"/>
          <w:szCs w:val="24"/>
        </w:rPr>
        <w:t>specializez</w:t>
      </w:r>
      <w:r w:rsidR="00D92775">
        <w:rPr>
          <w:rFonts w:ascii="Times New Roman" w:hAnsi="Times New Roman"/>
          <w:spacing w:val="-2"/>
          <w:sz w:val="24"/>
          <w:szCs w:val="24"/>
        </w:rPr>
        <w:t>e</w:t>
      </w:r>
      <w:r w:rsidR="00B14EA2" w:rsidRPr="00885686">
        <w:rPr>
          <w:rFonts w:ascii="Times New Roman" w:hAnsi="Times New Roman"/>
          <w:spacing w:val="-2"/>
          <w:sz w:val="24"/>
          <w:szCs w:val="24"/>
        </w:rPr>
        <w:t xml:space="preserve"> </w:t>
      </w:r>
      <w:r w:rsidRPr="00885686">
        <w:rPr>
          <w:rFonts w:ascii="Times New Roman" w:hAnsi="Times New Roman"/>
          <w:spacing w:val="-2"/>
          <w:sz w:val="24"/>
          <w:szCs w:val="24"/>
        </w:rPr>
        <w:t xml:space="preserve">studenții </w:t>
      </w:r>
      <w:r w:rsidR="00B14EA2" w:rsidRPr="00885686">
        <w:rPr>
          <w:rFonts w:ascii="Times New Roman" w:hAnsi="Times New Roman"/>
          <w:spacing w:val="-2"/>
          <w:sz w:val="24"/>
          <w:szCs w:val="24"/>
        </w:rPr>
        <w:t xml:space="preserve">doctoranzi </w:t>
      </w:r>
      <w:r w:rsidRPr="00885686">
        <w:rPr>
          <w:rFonts w:ascii="Times New Roman" w:hAnsi="Times New Roman"/>
          <w:spacing w:val="-2"/>
          <w:sz w:val="24"/>
          <w:szCs w:val="24"/>
        </w:rPr>
        <w:t xml:space="preserve">cu </w:t>
      </w:r>
      <w:r w:rsidRPr="00885686">
        <w:rPr>
          <w:rFonts w:ascii="Times New Roman" w:hAnsi="Times New Roman"/>
          <w:color w:val="000000" w:themeColor="text1"/>
          <w:spacing w:val="-2"/>
          <w:sz w:val="24"/>
          <w:szCs w:val="24"/>
        </w:rPr>
        <w:t>abordări</w:t>
      </w:r>
      <w:r w:rsidR="00B14EA2" w:rsidRPr="00885686">
        <w:rPr>
          <w:rFonts w:ascii="Times New Roman" w:hAnsi="Times New Roman"/>
          <w:color w:val="000000" w:themeColor="text1"/>
          <w:spacing w:val="-2"/>
          <w:sz w:val="24"/>
          <w:szCs w:val="24"/>
        </w:rPr>
        <w:t xml:space="preserve"> avansate</w:t>
      </w:r>
      <w:r w:rsidRPr="00885686">
        <w:rPr>
          <w:rFonts w:ascii="Times New Roman" w:hAnsi="Times New Roman"/>
          <w:color w:val="000000" w:themeColor="text1"/>
          <w:spacing w:val="-2"/>
          <w:sz w:val="24"/>
          <w:szCs w:val="24"/>
        </w:rPr>
        <w:t xml:space="preserve">, </w:t>
      </w:r>
      <w:r w:rsidR="00B14EA2" w:rsidRPr="00885686">
        <w:rPr>
          <w:rFonts w:ascii="Times New Roman" w:hAnsi="Times New Roman"/>
          <w:color w:val="000000" w:themeColor="text1"/>
          <w:spacing w:val="-2"/>
          <w:sz w:val="24"/>
          <w:szCs w:val="24"/>
        </w:rPr>
        <w:t xml:space="preserve">concepte, </w:t>
      </w:r>
      <w:r w:rsidRPr="00885686">
        <w:rPr>
          <w:rFonts w:ascii="Times New Roman" w:hAnsi="Times New Roman"/>
          <w:color w:val="000000" w:themeColor="text1"/>
          <w:spacing w:val="-2"/>
          <w:sz w:val="24"/>
          <w:szCs w:val="24"/>
        </w:rPr>
        <w:t>modele și teorii explicative ale domeniului,</w:t>
      </w:r>
      <w:r w:rsidRPr="00885686">
        <w:rPr>
          <w:rFonts w:ascii="Times New Roman" w:hAnsi="Times New Roman"/>
          <w:spacing w:val="-2"/>
          <w:sz w:val="24"/>
          <w:szCs w:val="24"/>
        </w:rPr>
        <w:t xml:space="preserve"> utilizate în rezolvarea de aplicații practice și probleme</w:t>
      </w:r>
      <w:r w:rsidR="00B14EA2" w:rsidRPr="00885686">
        <w:rPr>
          <w:rFonts w:ascii="Times New Roman" w:hAnsi="Times New Roman"/>
          <w:spacing w:val="-2"/>
          <w:sz w:val="24"/>
          <w:szCs w:val="24"/>
        </w:rPr>
        <w:t xml:space="preserve"> de cercetare</w:t>
      </w:r>
      <w:r w:rsidRPr="00885686">
        <w:rPr>
          <w:rFonts w:ascii="Times New Roman" w:hAnsi="Times New Roman"/>
          <w:spacing w:val="-2"/>
          <w:sz w:val="24"/>
          <w:szCs w:val="24"/>
        </w:rPr>
        <w:t>, cu relevanță pentru stimularea procesului de învățare</w:t>
      </w:r>
      <w:r w:rsidRPr="00885686">
        <w:rPr>
          <w:rFonts w:ascii="Times New Roman" w:hAnsi="Times New Roman"/>
          <w:color w:val="000000" w:themeColor="text1"/>
          <w:spacing w:val="-2"/>
          <w:sz w:val="24"/>
          <w:szCs w:val="24"/>
        </w:rPr>
        <w:t xml:space="preserve">. </w:t>
      </w:r>
      <w:r w:rsidR="00323BAF" w:rsidRPr="00885686">
        <w:rPr>
          <w:rFonts w:ascii="Times New Roman" w:hAnsi="Times New Roman"/>
          <w:spacing w:val="-2"/>
          <w:sz w:val="24"/>
          <w:szCs w:val="24"/>
        </w:rPr>
        <w:t>Disciplina</w:t>
      </w:r>
      <w:r w:rsidR="00B97DD5" w:rsidRPr="00885686">
        <w:rPr>
          <w:rFonts w:ascii="Times New Roman" w:hAnsi="Times New Roman"/>
          <w:spacing w:val="-2"/>
          <w:sz w:val="24"/>
          <w:szCs w:val="24"/>
        </w:rPr>
        <w:t xml:space="preserve"> </w:t>
      </w:r>
      <w:r w:rsidR="00D27F89" w:rsidRPr="00885686">
        <w:rPr>
          <w:rFonts w:ascii="Times New Roman" w:hAnsi="Times New Roman"/>
          <w:spacing w:val="-2"/>
          <w:sz w:val="24"/>
          <w:szCs w:val="24"/>
        </w:rPr>
        <w:t>abordează ca tematic</w:t>
      </w:r>
      <w:r w:rsidR="003F130E" w:rsidRPr="00885686">
        <w:rPr>
          <w:rFonts w:ascii="Times New Roman" w:hAnsi="Times New Roman"/>
          <w:spacing w:val="-2"/>
          <w:sz w:val="24"/>
          <w:szCs w:val="24"/>
        </w:rPr>
        <w:t>i</w:t>
      </w:r>
      <w:r w:rsidR="00D27F89" w:rsidRPr="00885686">
        <w:rPr>
          <w:rFonts w:ascii="Times New Roman" w:hAnsi="Times New Roman"/>
          <w:spacing w:val="-2"/>
          <w:sz w:val="24"/>
          <w:szCs w:val="24"/>
        </w:rPr>
        <w:t xml:space="preserve"> specific</w:t>
      </w:r>
      <w:r w:rsidR="003F130E" w:rsidRPr="00885686">
        <w:rPr>
          <w:rFonts w:ascii="Times New Roman" w:hAnsi="Times New Roman"/>
          <w:spacing w:val="-2"/>
          <w:sz w:val="24"/>
          <w:szCs w:val="24"/>
        </w:rPr>
        <w:t>e</w:t>
      </w:r>
      <w:r w:rsidR="00323BAF" w:rsidRPr="00885686">
        <w:rPr>
          <w:rFonts w:ascii="Times New Roman" w:hAnsi="Times New Roman"/>
          <w:spacing w:val="-2"/>
          <w:sz w:val="24"/>
          <w:szCs w:val="24"/>
        </w:rPr>
        <w:t xml:space="preserve"> </w:t>
      </w:r>
      <w:r w:rsidRPr="00885686">
        <w:rPr>
          <w:rFonts w:ascii="Times New Roman" w:hAnsi="Times New Roman"/>
          <w:spacing w:val="-2"/>
          <w:sz w:val="24"/>
          <w:szCs w:val="24"/>
        </w:rPr>
        <w:t>avansate</w:t>
      </w:r>
      <w:r w:rsidR="003B55E2" w:rsidRPr="00885686">
        <w:rPr>
          <w:rFonts w:ascii="Times New Roman" w:hAnsi="Times New Roman"/>
          <w:spacing w:val="-2"/>
          <w:sz w:val="24"/>
          <w:szCs w:val="24"/>
        </w:rPr>
        <w:t>, concepte și principii specifice</w:t>
      </w:r>
      <w:r w:rsidR="00B14EA2" w:rsidRPr="00885686">
        <w:rPr>
          <w:rFonts w:ascii="Times New Roman" w:hAnsi="Times New Roman"/>
          <w:spacing w:val="-2"/>
          <w:sz w:val="24"/>
          <w:szCs w:val="24"/>
        </w:rPr>
        <w:t xml:space="preserve"> ariilor tematice din domeniul Inginerie </w:t>
      </w:r>
      <w:r w:rsidR="00D92775" w:rsidRPr="00D92775">
        <w:rPr>
          <w:rFonts w:ascii="Times New Roman" w:hAnsi="Times New Roman"/>
          <w:spacing w:val="-2"/>
          <w:sz w:val="24"/>
          <w:szCs w:val="24"/>
        </w:rPr>
        <w:t>și Management</w:t>
      </w:r>
      <w:r w:rsidR="00B97DD5" w:rsidRPr="00885686">
        <w:rPr>
          <w:rFonts w:ascii="Times New Roman" w:hAnsi="Times New Roman"/>
          <w:spacing w:val="-2"/>
          <w:sz w:val="24"/>
          <w:szCs w:val="24"/>
        </w:rPr>
        <w:t>,</w:t>
      </w:r>
      <w:r w:rsidR="00323BAF" w:rsidRPr="00885686">
        <w:rPr>
          <w:rFonts w:ascii="Times New Roman" w:hAnsi="Times New Roman"/>
          <w:spacing w:val="-2"/>
          <w:sz w:val="24"/>
          <w:szCs w:val="24"/>
        </w:rPr>
        <w:t xml:space="preserve"> </w:t>
      </w:r>
      <w:r w:rsidR="003F130E" w:rsidRPr="00885686">
        <w:rPr>
          <w:rFonts w:ascii="Times New Roman" w:hAnsi="Times New Roman"/>
          <w:spacing w:val="-2"/>
          <w:sz w:val="24"/>
          <w:szCs w:val="24"/>
        </w:rPr>
        <w:t>î</w:t>
      </w:r>
      <w:r w:rsidR="00B14EA2" w:rsidRPr="00885686">
        <w:rPr>
          <w:rFonts w:ascii="Times New Roman" w:hAnsi="Times New Roman"/>
          <w:spacing w:val="-2"/>
          <w:sz w:val="24"/>
          <w:szCs w:val="24"/>
        </w:rPr>
        <w:t xml:space="preserve">n funcție de tema </w:t>
      </w:r>
      <w:r w:rsidR="003F130E" w:rsidRPr="00885686">
        <w:rPr>
          <w:rFonts w:ascii="Times New Roman" w:hAnsi="Times New Roman"/>
          <w:spacing w:val="-2"/>
          <w:sz w:val="24"/>
          <w:szCs w:val="24"/>
        </w:rPr>
        <w:t>ș</w:t>
      </w:r>
      <w:r w:rsidR="00B14EA2" w:rsidRPr="00885686">
        <w:rPr>
          <w:rFonts w:ascii="Times New Roman" w:hAnsi="Times New Roman"/>
          <w:spacing w:val="-2"/>
          <w:sz w:val="24"/>
          <w:szCs w:val="24"/>
        </w:rPr>
        <w:t xml:space="preserve">i parcursul previzionat de cercetare pentru studiile de doctorat, </w:t>
      </w:r>
      <w:r w:rsidR="00323BAF" w:rsidRPr="00885686">
        <w:rPr>
          <w:rFonts w:ascii="Times New Roman" w:hAnsi="Times New Roman"/>
          <w:spacing w:val="-2"/>
          <w:sz w:val="24"/>
          <w:szCs w:val="24"/>
        </w:rPr>
        <w:t xml:space="preserve">toate acestea contribuind la transmiterea/formarea către/la studenți a unei viziuni de ansamblu asupra </w:t>
      </w:r>
      <w:r w:rsidR="002C7828" w:rsidRPr="00885686">
        <w:rPr>
          <w:rFonts w:ascii="Times New Roman" w:hAnsi="Times New Roman"/>
          <w:spacing w:val="-2"/>
          <w:sz w:val="24"/>
          <w:szCs w:val="24"/>
        </w:rPr>
        <w:t>reperelor metodologice și procedurale aferente domeniului</w:t>
      </w:r>
      <w:r w:rsidR="00B97DD5" w:rsidRPr="00885686">
        <w:rPr>
          <w:rFonts w:ascii="Times New Roman" w:hAnsi="Times New Roman"/>
          <w:spacing w:val="-2"/>
          <w:sz w:val="24"/>
          <w:szCs w:val="24"/>
        </w:rPr>
        <w:t xml:space="preserve">. </w:t>
      </w:r>
      <w:bookmarkStart w:id="0" w:name="_Hlk139278969"/>
      <w:r w:rsidR="00272719" w:rsidRPr="00885686">
        <w:rPr>
          <w:rFonts w:ascii="Times New Roman" w:hAnsi="Times New Roman"/>
          <w:spacing w:val="-2"/>
          <w:sz w:val="24"/>
          <w:szCs w:val="24"/>
        </w:rPr>
        <w:t xml:space="preserve">In anexa 1 la Planul de </w:t>
      </w:r>
      <w:r w:rsidR="003F130E" w:rsidRPr="00885686">
        <w:rPr>
          <w:rFonts w:ascii="Times New Roman" w:hAnsi="Times New Roman"/>
          <w:spacing w:val="-2"/>
          <w:sz w:val="24"/>
          <w:szCs w:val="24"/>
        </w:rPr>
        <w:t>Învăţământ</w:t>
      </w:r>
      <w:r w:rsidR="00272719" w:rsidRPr="00885686">
        <w:rPr>
          <w:rFonts w:ascii="Times New Roman" w:hAnsi="Times New Roman"/>
          <w:spacing w:val="-2"/>
          <w:sz w:val="24"/>
          <w:szCs w:val="24"/>
        </w:rPr>
        <w:t xml:space="preserve"> se prezinta o lista non-exhaustiva a disciplinelor de specializare care sunt in prezent stabilite pentru parcursul doctoral al studenților. </w:t>
      </w:r>
    </w:p>
    <w:p w14:paraId="6579E5FC" w14:textId="07522919" w:rsidR="00253624" w:rsidRPr="003F130E" w:rsidRDefault="009B0688" w:rsidP="003F130E">
      <w:pPr>
        <w:spacing w:after="0" w:line="240" w:lineRule="auto"/>
        <w:ind w:firstLine="708"/>
        <w:jc w:val="both"/>
        <w:rPr>
          <w:rFonts w:ascii="Times New Roman" w:hAnsi="Times New Roman"/>
          <w:color w:val="4F6228" w:themeColor="accent3" w:themeShade="80"/>
          <w:sz w:val="24"/>
          <w:szCs w:val="24"/>
          <w:lang w:val="en-GB"/>
        </w:rPr>
      </w:pPr>
      <w:r w:rsidRPr="003F130E">
        <w:rPr>
          <w:rFonts w:ascii="Times New Roman" w:hAnsi="Times New Roman"/>
          <w:color w:val="4F6228" w:themeColor="accent3" w:themeShade="80"/>
          <w:sz w:val="24"/>
          <w:szCs w:val="24"/>
          <w:lang w:val="en-GB"/>
        </w:rPr>
        <w:lastRenderedPageBreak/>
        <w:t xml:space="preserve">This </w:t>
      </w:r>
      <w:bookmarkEnd w:id="0"/>
      <w:r w:rsidR="00B14EA2" w:rsidRPr="003F130E">
        <w:rPr>
          <w:rFonts w:ascii="Times New Roman" w:hAnsi="Times New Roman"/>
          <w:color w:val="4F6228" w:themeColor="accent3" w:themeShade="80"/>
          <w:sz w:val="24"/>
          <w:szCs w:val="24"/>
          <w:lang w:val="en-GB"/>
        </w:rPr>
        <w:t>discipline is studied within the field of Engineering</w:t>
      </w:r>
      <w:r w:rsidR="00D92775">
        <w:rPr>
          <w:rFonts w:ascii="Times New Roman" w:hAnsi="Times New Roman"/>
          <w:color w:val="4F6228" w:themeColor="accent3" w:themeShade="80"/>
          <w:sz w:val="24"/>
          <w:szCs w:val="24"/>
          <w:lang w:val="en-GB"/>
        </w:rPr>
        <w:t xml:space="preserve"> &amp; Management</w:t>
      </w:r>
      <w:r w:rsidR="00B14EA2" w:rsidRPr="003F130E">
        <w:rPr>
          <w:rFonts w:ascii="Times New Roman" w:hAnsi="Times New Roman"/>
          <w:color w:val="4F6228" w:themeColor="accent3" w:themeShade="80"/>
          <w:sz w:val="24"/>
          <w:szCs w:val="24"/>
          <w:lang w:val="en-GB"/>
        </w:rPr>
        <w:t xml:space="preserve"> and aims to specialize doctoral students with advanced approaches, concepts, models and explanatory theories of the field, used in solving practical applications and research problems, with relevance for stimulating the learning process.</w:t>
      </w:r>
      <w:r w:rsidR="00272719" w:rsidRPr="003F130E">
        <w:rPr>
          <w:rFonts w:ascii="Times New Roman" w:hAnsi="Times New Roman"/>
          <w:color w:val="4F6228" w:themeColor="accent3" w:themeShade="80"/>
          <w:sz w:val="24"/>
          <w:szCs w:val="24"/>
          <w:lang w:val="en-GB"/>
        </w:rPr>
        <w:t xml:space="preserve"> </w:t>
      </w:r>
      <w:r w:rsidR="00B14EA2" w:rsidRPr="003F130E">
        <w:rPr>
          <w:rFonts w:ascii="Times New Roman" w:hAnsi="Times New Roman"/>
          <w:color w:val="4F6228" w:themeColor="accent3" w:themeShade="80"/>
          <w:sz w:val="24"/>
          <w:szCs w:val="24"/>
          <w:lang w:val="en-GB"/>
        </w:rPr>
        <w:t>The discipline addresses as specific topics advanced concepts and principles specific to thematic areas in the doctoral field of Engineering</w:t>
      </w:r>
      <w:r w:rsidR="00D92775">
        <w:rPr>
          <w:rFonts w:ascii="Times New Roman" w:hAnsi="Times New Roman"/>
          <w:color w:val="4F6228" w:themeColor="accent3" w:themeShade="80"/>
          <w:sz w:val="24"/>
          <w:szCs w:val="24"/>
          <w:lang w:val="en-GB"/>
        </w:rPr>
        <w:t xml:space="preserve"> &amp; Management</w:t>
      </w:r>
      <w:r w:rsidR="00B14EA2" w:rsidRPr="003F130E">
        <w:rPr>
          <w:rFonts w:ascii="Times New Roman" w:hAnsi="Times New Roman"/>
          <w:color w:val="4F6228" w:themeColor="accent3" w:themeShade="80"/>
          <w:sz w:val="24"/>
          <w:szCs w:val="24"/>
          <w:lang w:val="en-GB"/>
        </w:rPr>
        <w:t>, depending on the theme and the anticipated research path for doctoral studies, all of which contribute to the transmission/formation to students of an overview of the methodological and procedural benchmarks related to the field.</w:t>
      </w:r>
      <w:r w:rsidR="00272719" w:rsidRPr="003F130E">
        <w:rPr>
          <w:rFonts w:ascii="Times New Roman" w:hAnsi="Times New Roman"/>
          <w:color w:val="4F6228" w:themeColor="accent3" w:themeShade="80"/>
          <w:sz w:val="24"/>
          <w:szCs w:val="24"/>
          <w:lang w:val="en-GB"/>
        </w:rPr>
        <w:t xml:space="preserve"> Annex 1 to the Education Plan presents a non-exhaustive list of specialization disciplines that are currently established for the doctoral course of students.</w:t>
      </w:r>
    </w:p>
    <w:p w14:paraId="0D4011B5" w14:textId="77777777" w:rsidR="000B3BD0" w:rsidRPr="00310FEF" w:rsidRDefault="000B3BD0" w:rsidP="003F130E">
      <w:pPr>
        <w:spacing w:after="0" w:line="240" w:lineRule="auto"/>
        <w:jc w:val="both"/>
        <w:rPr>
          <w:rFonts w:ascii="Times New Roman" w:hAnsi="Times New Roman"/>
          <w:b/>
          <w:sz w:val="24"/>
          <w:szCs w:val="24"/>
        </w:rPr>
      </w:pPr>
    </w:p>
    <w:p w14:paraId="581229AD" w14:textId="676978FC" w:rsidR="0091383B" w:rsidRPr="003F130E" w:rsidRDefault="000B3BD0" w:rsidP="003F130E">
      <w:pPr>
        <w:spacing w:after="0" w:line="240" w:lineRule="auto"/>
        <w:rPr>
          <w:rFonts w:ascii="Times New Roman" w:hAnsi="Times New Roman"/>
          <w:i/>
          <w:iCs/>
          <w:color w:val="4F6228" w:themeColor="accent3" w:themeShade="80"/>
          <w:sz w:val="24"/>
          <w:szCs w:val="24"/>
          <w:highlight w:val="yellow"/>
        </w:rPr>
      </w:pPr>
      <w:r w:rsidRPr="003F130E">
        <w:rPr>
          <w:rFonts w:ascii="Times New Roman" w:hAnsi="Times New Roman"/>
          <w:b/>
          <w:sz w:val="24"/>
          <w:szCs w:val="24"/>
        </w:rPr>
        <w:t>7</w:t>
      </w:r>
      <w:r w:rsidR="00D31C96" w:rsidRPr="003F130E">
        <w:rPr>
          <w:rFonts w:ascii="Times New Roman" w:hAnsi="Times New Roman"/>
          <w:b/>
          <w:sz w:val="24"/>
          <w:szCs w:val="24"/>
        </w:rPr>
        <w:t>. Rezultatele învă</w:t>
      </w:r>
      <w:r w:rsidR="001B1709" w:rsidRPr="003F130E">
        <w:rPr>
          <w:rFonts w:ascii="Times New Roman" w:hAnsi="Times New Roman"/>
          <w:b/>
          <w:sz w:val="24"/>
          <w:szCs w:val="24"/>
        </w:rPr>
        <w:t>ț</w:t>
      </w:r>
      <w:r w:rsidR="00D31C96" w:rsidRPr="003F130E">
        <w:rPr>
          <w:rFonts w:ascii="Times New Roman" w:hAnsi="Times New Roman"/>
          <w:b/>
          <w:sz w:val="24"/>
          <w:szCs w:val="24"/>
        </w:rPr>
        <w:t>ării</w:t>
      </w:r>
      <w:r w:rsidR="009739F4" w:rsidRPr="003F130E">
        <w:rPr>
          <w:rFonts w:ascii="Times New Roman" w:hAnsi="Times New Roman"/>
          <w:b/>
          <w:color w:val="9BBB59" w:themeColor="accent3"/>
          <w:sz w:val="24"/>
          <w:szCs w:val="24"/>
        </w:rPr>
        <w:t xml:space="preserve">/ </w:t>
      </w:r>
      <w:r w:rsidR="009739F4" w:rsidRPr="003F130E">
        <w:rPr>
          <w:rFonts w:ascii="Times New Roman" w:hAnsi="Times New Roman"/>
          <w:b/>
          <w:color w:val="4F6228" w:themeColor="accent3" w:themeShade="80"/>
          <w:sz w:val="24"/>
          <w:szCs w:val="24"/>
        </w:rPr>
        <w:t>Learning outcomes</w:t>
      </w:r>
      <w:r w:rsidR="002D5B8A" w:rsidRPr="003F130E">
        <w:rPr>
          <w:rFonts w:ascii="Times New Roman" w:hAnsi="Times New Roman"/>
          <w:b/>
          <w:color w:val="4F6228" w:themeColor="accent3" w:themeShade="8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04"/>
        <w:gridCol w:w="9752"/>
      </w:tblGrid>
      <w:tr w:rsidR="00FD0711" w:rsidRPr="003F130E" w14:paraId="44888664" w14:textId="77777777" w:rsidTr="00321F63">
        <w:trPr>
          <w:cantSplit/>
        </w:trPr>
        <w:tc>
          <w:tcPr>
            <w:tcW w:w="704" w:type="dxa"/>
            <w:textDirection w:val="btLr"/>
            <w:vAlign w:val="center"/>
          </w:tcPr>
          <w:p w14:paraId="621ABFCF" w14:textId="634CDC23" w:rsidR="00FD0711" w:rsidRPr="003F130E" w:rsidRDefault="002A2A27" w:rsidP="003F130E">
            <w:pPr>
              <w:spacing w:after="0" w:line="240" w:lineRule="auto"/>
              <w:jc w:val="center"/>
              <w:rPr>
                <w:rFonts w:ascii="Times New Roman" w:hAnsi="Times New Roman"/>
                <w:b/>
                <w:sz w:val="20"/>
                <w:szCs w:val="20"/>
              </w:rPr>
            </w:pPr>
            <w:r w:rsidRPr="003F130E">
              <w:rPr>
                <w:rFonts w:ascii="Times New Roman" w:hAnsi="Times New Roman"/>
                <w:b/>
                <w:sz w:val="20"/>
                <w:szCs w:val="20"/>
              </w:rPr>
              <w:t>Cuno</w:t>
            </w:r>
            <w:r w:rsidR="001B1709" w:rsidRPr="003F130E">
              <w:rPr>
                <w:rFonts w:ascii="Times New Roman" w:hAnsi="Times New Roman"/>
                <w:b/>
                <w:sz w:val="20"/>
                <w:szCs w:val="20"/>
              </w:rPr>
              <w:t>ș</w:t>
            </w:r>
            <w:r w:rsidRPr="003F130E">
              <w:rPr>
                <w:rFonts w:ascii="Times New Roman" w:hAnsi="Times New Roman"/>
                <w:b/>
                <w:sz w:val="20"/>
                <w:szCs w:val="20"/>
              </w:rPr>
              <w:t>tin</w:t>
            </w:r>
            <w:r w:rsidR="001B1709" w:rsidRPr="003F130E">
              <w:rPr>
                <w:rFonts w:ascii="Times New Roman" w:hAnsi="Times New Roman"/>
                <w:b/>
                <w:sz w:val="20"/>
                <w:szCs w:val="20"/>
              </w:rPr>
              <w:t>ț</w:t>
            </w:r>
            <w:r w:rsidRPr="003F130E">
              <w:rPr>
                <w:rFonts w:ascii="Times New Roman" w:hAnsi="Times New Roman"/>
                <w:b/>
                <w:sz w:val="20"/>
                <w:szCs w:val="20"/>
              </w:rPr>
              <w:t>e</w:t>
            </w:r>
            <w:r w:rsidR="00A77251" w:rsidRPr="003F130E">
              <w:rPr>
                <w:rFonts w:ascii="Times New Roman" w:hAnsi="Times New Roman"/>
                <w:b/>
                <w:sz w:val="20"/>
                <w:szCs w:val="20"/>
              </w:rPr>
              <w:t xml:space="preserve">/ </w:t>
            </w:r>
            <w:r w:rsidR="00A77251" w:rsidRPr="00885686">
              <w:rPr>
                <w:rFonts w:ascii="Times New Roman" w:hAnsi="Times New Roman"/>
                <w:b/>
                <w:color w:val="4F6228" w:themeColor="accent3" w:themeShade="80"/>
                <w:sz w:val="20"/>
                <w:szCs w:val="20"/>
                <w:lang w:val="en-GB"/>
              </w:rPr>
              <w:t>Knowledge</w:t>
            </w:r>
          </w:p>
        </w:tc>
        <w:tc>
          <w:tcPr>
            <w:tcW w:w="9752" w:type="dxa"/>
          </w:tcPr>
          <w:p w14:paraId="35E79731" w14:textId="50DE8C16" w:rsidR="003F130E" w:rsidRPr="003F130E" w:rsidRDefault="003F130E" w:rsidP="003F130E">
            <w:pPr>
              <w:spacing w:after="0" w:line="240" w:lineRule="auto"/>
              <w:ind w:left="227" w:hanging="227"/>
              <w:rPr>
                <w:rFonts w:ascii="Times New Roman" w:hAnsi="Times New Roman"/>
                <w:sz w:val="20"/>
                <w:szCs w:val="20"/>
              </w:rPr>
            </w:pPr>
            <w:r>
              <w:rPr>
                <w:rFonts w:ascii="Times New Roman" w:hAnsi="Times New Roman"/>
                <w:b/>
                <w:bCs/>
                <w:sz w:val="18"/>
                <w:szCs w:val="18"/>
              </w:rPr>
              <w:sym w:font="Symbol" w:char="F0B7"/>
            </w:r>
            <w:r w:rsidRPr="00DC2F39">
              <w:rPr>
                <w:rFonts w:ascii="Times New Roman" w:hAnsi="Times New Roman"/>
                <w:sz w:val="18"/>
                <w:szCs w:val="18"/>
              </w:rPr>
              <w:t xml:space="preserve"> </w:t>
            </w:r>
            <w:r w:rsidRPr="003F130E">
              <w:rPr>
                <w:rFonts w:ascii="Times New Roman" w:hAnsi="Times New Roman"/>
                <w:sz w:val="20"/>
                <w:szCs w:val="20"/>
              </w:rPr>
              <w:t>Doctorandul/Doctorul cunoaște și poate integra teorii avansate și modele științifice din producție, sisteme industriale, optimizare</w:t>
            </w:r>
            <w:r w:rsidR="00D92775">
              <w:rPr>
                <w:rFonts w:ascii="Times New Roman" w:hAnsi="Times New Roman"/>
                <w:sz w:val="20"/>
                <w:szCs w:val="20"/>
              </w:rPr>
              <w:t>,</w:t>
            </w:r>
            <w:r w:rsidRPr="003F130E">
              <w:rPr>
                <w:rFonts w:ascii="Times New Roman" w:hAnsi="Times New Roman"/>
                <w:sz w:val="20"/>
                <w:szCs w:val="20"/>
              </w:rPr>
              <w:t xml:space="preserve"> inginerie sistemică</w:t>
            </w:r>
            <w:r w:rsidR="00321F63">
              <w:rPr>
                <w:rFonts w:ascii="Times New Roman" w:hAnsi="Times New Roman"/>
                <w:sz w:val="20"/>
                <w:szCs w:val="20"/>
              </w:rPr>
              <w:t xml:space="preserve"> </w:t>
            </w:r>
            <w:r w:rsidR="00D92775">
              <w:rPr>
                <w:rFonts w:ascii="Times New Roman" w:hAnsi="Times New Roman"/>
                <w:sz w:val="20"/>
                <w:szCs w:val="20"/>
              </w:rPr>
              <w:t>și management industrial</w:t>
            </w:r>
            <w:r w:rsidR="00321F63">
              <w:rPr>
                <w:rFonts w:ascii="Times New Roman" w:hAnsi="Times New Roman"/>
                <w:sz w:val="20"/>
                <w:szCs w:val="20"/>
              </w:rPr>
              <w:t xml:space="preserve">/ </w:t>
            </w:r>
            <w:r w:rsidR="00321F63" w:rsidRPr="00D92775">
              <w:rPr>
                <w:rFonts w:ascii="Times New Roman" w:hAnsi="Times New Roman"/>
                <w:color w:val="4F6228" w:themeColor="accent3" w:themeShade="80"/>
                <w:sz w:val="20"/>
                <w:szCs w:val="20"/>
              </w:rPr>
              <w:t xml:space="preserve">The </w:t>
            </w:r>
            <w:proofErr w:type="spellStart"/>
            <w:r w:rsidR="00321F63" w:rsidRPr="00D92775">
              <w:rPr>
                <w:rFonts w:ascii="Times New Roman" w:hAnsi="Times New Roman"/>
                <w:color w:val="4F6228" w:themeColor="accent3" w:themeShade="80"/>
                <w:sz w:val="20"/>
                <w:szCs w:val="20"/>
              </w:rPr>
              <w:t>PhD</w:t>
            </w:r>
            <w:proofErr w:type="spellEnd"/>
            <w:r w:rsidR="00321F63" w:rsidRPr="00D92775">
              <w:rPr>
                <w:rFonts w:ascii="Times New Roman" w:hAnsi="Times New Roman"/>
                <w:color w:val="4F6228" w:themeColor="accent3" w:themeShade="80"/>
                <w:sz w:val="20"/>
                <w:szCs w:val="20"/>
              </w:rPr>
              <w:t xml:space="preserve"> student/Doctor </w:t>
            </w:r>
            <w:proofErr w:type="spellStart"/>
            <w:r w:rsidR="00321F63" w:rsidRPr="00D92775">
              <w:rPr>
                <w:rFonts w:ascii="Times New Roman" w:hAnsi="Times New Roman"/>
                <w:color w:val="4F6228" w:themeColor="accent3" w:themeShade="80"/>
                <w:sz w:val="20"/>
                <w:szCs w:val="20"/>
              </w:rPr>
              <w:t>knows</w:t>
            </w:r>
            <w:proofErr w:type="spellEnd"/>
            <w:r w:rsidR="00321F63" w:rsidRPr="00D92775">
              <w:rPr>
                <w:rFonts w:ascii="Times New Roman" w:hAnsi="Times New Roman"/>
                <w:color w:val="4F6228" w:themeColor="accent3" w:themeShade="80"/>
                <w:sz w:val="20"/>
                <w:szCs w:val="20"/>
              </w:rPr>
              <w:t xml:space="preserve"> and </w:t>
            </w:r>
            <w:proofErr w:type="spellStart"/>
            <w:r w:rsidR="00321F63" w:rsidRPr="00D92775">
              <w:rPr>
                <w:rFonts w:ascii="Times New Roman" w:hAnsi="Times New Roman"/>
                <w:color w:val="4F6228" w:themeColor="accent3" w:themeShade="80"/>
                <w:sz w:val="20"/>
                <w:szCs w:val="20"/>
              </w:rPr>
              <w:t>can</w:t>
            </w:r>
            <w:proofErr w:type="spellEnd"/>
            <w:r w:rsidR="00321F63" w:rsidRPr="00D92775">
              <w:rPr>
                <w:rFonts w:ascii="Times New Roman" w:hAnsi="Times New Roman"/>
                <w:color w:val="4F6228" w:themeColor="accent3" w:themeShade="80"/>
                <w:sz w:val="20"/>
                <w:szCs w:val="20"/>
              </w:rPr>
              <w:t xml:space="preserve"> integrate </w:t>
            </w:r>
            <w:proofErr w:type="spellStart"/>
            <w:r w:rsidR="00321F63" w:rsidRPr="00D92775">
              <w:rPr>
                <w:rFonts w:ascii="Times New Roman" w:hAnsi="Times New Roman"/>
                <w:color w:val="4F6228" w:themeColor="accent3" w:themeShade="80"/>
                <w:sz w:val="20"/>
                <w:szCs w:val="20"/>
              </w:rPr>
              <w:t>advanced</w:t>
            </w:r>
            <w:proofErr w:type="spellEnd"/>
            <w:r w:rsidR="00321F63" w:rsidRPr="00D92775">
              <w:rPr>
                <w:rFonts w:ascii="Times New Roman" w:hAnsi="Times New Roman"/>
                <w:color w:val="4F6228" w:themeColor="accent3" w:themeShade="80"/>
                <w:sz w:val="20"/>
                <w:szCs w:val="20"/>
              </w:rPr>
              <w:t xml:space="preserve"> </w:t>
            </w:r>
            <w:proofErr w:type="spellStart"/>
            <w:r w:rsidR="00321F63" w:rsidRPr="00D92775">
              <w:rPr>
                <w:rFonts w:ascii="Times New Roman" w:hAnsi="Times New Roman"/>
                <w:color w:val="4F6228" w:themeColor="accent3" w:themeShade="80"/>
                <w:sz w:val="20"/>
                <w:szCs w:val="20"/>
              </w:rPr>
              <w:t>theories</w:t>
            </w:r>
            <w:proofErr w:type="spellEnd"/>
            <w:r w:rsidR="00321F63" w:rsidRPr="00D92775">
              <w:rPr>
                <w:rFonts w:ascii="Times New Roman" w:hAnsi="Times New Roman"/>
                <w:color w:val="4F6228" w:themeColor="accent3" w:themeShade="80"/>
                <w:sz w:val="20"/>
                <w:szCs w:val="20"/>
              </w:rPr>
              <w:t xml:space="preserve"> and </w:t>
            </w:r>
            <w:proofErr w:type="spellStart"/>
            <w:r w:rsidR="00321F63" w:rsidRPr="00D92775">
              <w:rPr>
                <w:rFonts w:ascii="Times New Roman" w:hAnsi="Times New Roman"/>
                <w:color w:val="4F6228" w:themeColor="accent3" w:themeShade="80"/>
                <w:sz w:val="20"/>
                <w:szCs w:val="20"/>
              </w:rPr>
              <w:t>scientific</w:t>
            </w:r>
            <w:proofErr w:type="spellEnd"/>
            <w:r w:rsidR="00321F63" w:rsidRPr="00D92775">
              <w:rPr>
                <w:rFonts w:ascii="Times New Roman" w:hAnsi="Times New Roman"/>
                <w:color w:val="4F6228" w:themeColor="accent3" w:themeShade="80"/>
                <w:sz w:val="20"/>
                <w:szCs w:val="20"/>
              </w:rPr>
              <w:t xml:space="preserve"> </w:t>
            </w:r>
            <w:proofErr w:type="spellStart"/>
            <w:r w:rsidR="00321F63" w:rsidRPr="00D92775">
              <w:rPr>
                <w:rFonts w:ascii="Times New Roman" w:hAnsi="Times New Roman"/>
                <w:color w:val="4F6228" w:themeColor="accent3" w:themeShade="80"/>
                <w:sz w:val="20"/>
                <w:szCs w:val="20"/>
              </w:rPr>
              <w:t>models</w:t>
            </w:r>
            <w:proofErr w:type="spellEnd"/>
            <w:r w:rsidR="00321F63" w:rsidRPr="00D92775">
              <w:rPr>
                <w:rFonts w:ascii="Times New Roman" w:hAnsi="Times New Roman"/>
                <w:color w:val="4F6228" w:themeColor="accent3" w:themeShade="80"/>
                <w:sz w:val="20"/>
                <w:szCs w:val="20"/>
              </w:rPr>
              <w:t xml:space="preserve"> in </w:t>
            </w:r>
            <w:proofErr w:type="spellStart"/>
            <w:r w:rsidR="00321F63" w:rsidRPr="00D92775">
              <w:rPr>
                <w:rFonts w:ascii="Times New Roman" w:hAnsi="Times New Roman"/>
                <w:color w:val="4F6228" w:themeColor="accent3" w:themeShade="80"/>
                <w:sz w:val="20"/>
                <w:szCs w:val="20"/>
              </w:rPr>
              <w:t>production</w:t>
            </w:r>
            <w:proofErr w:type="spellEnd"/>
            <w:r w:rsidR="00321F63" w:rsidRPr="00D92775">
              <w:rPr>
                <w:rFonts w:ascii="Times New Roman" w:hAnsi="Times New Roman"/>
                <w:color w:val="4F6228" w:themeColor="accent3" w:themeShade="80"/>
                <w:sz w:val="20"/>
                <w:szCs w:val="20"/>
              </w:rPr>
              <w:t xml:space="preserve">, industrial </w:t>
            </w:r>
            <w:proofErr w:type="spellStart"/>
            <w:r w:rsidR="00321F63" w:rsidRPr="00D92775">
              <w:rPr>
                <w:rFonts w:ascii="Times New Roman" w:hAnsi="Times New Roman"/>
                <w:color w:val="4F6228" w:themeColor="accent3" w:themeShade="80"/>
                <w:sz w:val="20"/>
                <w:szCs w:val="20"/>
              </w:rPr>
              <w:t>systems</w:t>
            </w:r>
            <w:proofErr w:type="spellEnd"/>
            <w:r w:rsidR="00321F63" w:rsidRPr="00D92775">
              <w:rPr>
                <w:rFonts w:ascii="Times New Roman" w:hAnsi="Times New Roman"/>
                <w:color w:val="4F6228" w:themeColor="accent3" w:themeShade="80"/>
                <w:sz w:val="20"/>
                <w:szCs w:val="20"/>
              </w:rPr>
              <w:t xml:space="preserve">, </w:t>
            </w:r>
            <w:proofErr w:type="spellStart"/>
            <w:r w:rsidR="00321F63" w:rsidRPr="00D92775">
              <w:rPr>
                <w:rFonts w:ascii="Times New Roman" w:hAnsi="Times New Roman"/>
                <w:color w:val="4F6228" w:themeColor="accent3" w:themeShade="80"/>
                <w:sz w:val="20"/>
                <w:szCs w:val="20"/>
              </w:rPr>
              <w:t>optimization</w:t>
            </w:r>
            <w:proofErr w:type="spellEnd"/>
            <w:r w:rsidR="00321F63" w:rsidRPr="00D92775">
              <w:rPr>
                <w:rFonts w:ascii="Times New Roman" w:hAnsi="Times New Roman"/>
                <w:color w:val="4F6228" w:themeColor="accent3" w:themeShade="80"/>
                <w:sz w:val="20"/>
                <w:szCs w:val="20"/>
              </w:rPr>
              <w:t xml:space="preserve"> </w:t>
            </w:r>
            <w:proofErr w:type="spellStart"/>
            <w:r w:rsidR="00D92775" w:rsidRPr="00D92775">
              <w:rPr>
                <w:rFonts w:ascii="Times New Roman" w:hAnsi="Times New Roman"/>
                <w:color w:val="4F6228" w:themeColor="accent3" w:themeShade="80"/>
                <w:sz w:val="20"/>
                <w:szCs w:val="20"/>
              </w:rPr>
              <w:t>systems</w:t>
            </w:r>
            <w:proofErr w:type="spellEnd"/>
            <w:r w:rsidR="00D92775" w:rsidRPr="00D92775">
              <w:rPr>
                <w:rFonts w:ascii="Times New Roman" w:hAnsi="Times New Roman"/>
                <w:color w:val="4F6228" w:themeColor="accent3" w:themeShade="80"/>
                <w:sz w:val="20"/>
                <w:szCs w:val="20"/>
              </w:rPr>
              <w:t xml:space="preserve"> engineering </w:t>
            </w:r>
            <w:r w:rsidR="00321F63" w:rsidRPr="00D92775">
              <w:rPr>
                <w:rFonts w:ascii="Times New Roman" w:hAnsi="Times New Roman"/>
                <w:color w:val="4F6228" w:themeColor="accent3" w:themeShade="80"/>
                <w:sz w:val="20"/>
                <w:szCs w:val="20"/>
              </w:rPr>
              <w:t>and</w:t>
            </w:r>
            <w:r w:rsidR="00D92775">
              <w:rPr>
                <w:rFonts w:ascii="Times New Roman" w:hAnsi="Times New Roman"/>
                <w:color w:val="4F6228" w:themeColor="accent3" w:themeShade="80"/>
                <w:sz w:val="20"/>
                <w:szCs w:val="20"/>
              </w:rPr>
              <w:t xml:space="preserve"> industrial management.</w:t>
            </w:r>
          </w:p>
          <w:p w14:paraId="10A000CE" w14:textId="6BCF3CE5" w:rsidR="003F130E" w:rsidRPr="003F130E" w:rsidRDefault="003F130E" w:rsidP="003F130E">
            <w:pPr>
              <w:spacing w:after="0" w:line="240" w:lineRule="auto"/>
              <w:ind w:left="227" w:hanging="227"/>
              <w:rPr>
                <w:rFonts w:ascii="Times New Roman" w:hAnsi="Times New Roman"/>
                <w:sz w:val="20"/>
                <w:szCs w:val="20"/>
              </w:rPr>
            </w:pPr>
            <w:r>
              <w:rPr>
                <w:rFonts w:ascii="Times New Roman" w:hAnsi="Times New Roman"/>
                <w:b/>
                <w:bCs/>
                <w:sz w:val="20"/>
                <w:szCs w:val="20"/>
              </w:rPr>
              <w:sym w:font="Symbol" w:char="F0B7"/>
            </w:r>
            <w:r>
              <w:rPr>
                <w:rFonts w:ascii="Times New Roman" w:hAnsi="Times New Roman"/>
                <w:b/>
                <w:bCs/>
                <w:sz w:val="20"/>
                <w:szCs w:val="20"/>
              </w:rPr>
              <w:t xml:space="preserve"> </w:t>
            </w:r>
            <w:r w:rsidRPr="003F130E">
              <w:rPr>
                <w:rFonts w:ascii="Times New Roman" w:hAnsi="Times New Roman"/>
                <w:sz w:val="20"/>
                <w:szCs w:val="20"/>
              </w:rPr>
              <w:t xml:space="preserve">Doctorandul/Doctorul înțelege în profunzime metode de integrare a tehnologiilor emergente (ex. Industria 4.0/5.0, digital </w:t>
            </w:r>
            <w:proofErr w:type="spellStart"/>
            <w:r w:rsidRPr="003F130E">
              <w:rPr>
                <w:rFonts w:ascii="Times New Roman" w:hAnsi="Times New Roman"/>
                <w:sz w:val="20"/>
                <w:szCs w:val="20"/>
              </w:rPr>
              <w:t>twins</w:t>
            </w:r>
            <w:proofErr w:type="spellEnd"/>
            <w:r w:rsidRPr="003F130E">
              <w:rPr>
                <w:rFonts w:ascii="Times New Roman" w:hAnsi="Times New Roman"/>
                <w:sz w:val="20"/>
                <w:szCs w:val="20"/>
              </w:rPr>
              <w:t xml:space="preserve">, sisteme </w:t>
            </w:r>
            <w:proofErr w:type="spellStart"/>
            <w:r w:rsidRPr="003F130E">
              <w:rPr>
                <w:rFonts w:ascii="Times New Roman" w:hAnsi="Times New Roman"/>
                <w:sz w:val="20"/>
                <w:szCs w:val="20"/>
              </w:rPr>
              <w:t>cyber</w:t>
            </w:r>
            <w:proofErr w:type="spellEnd"/>
            <w:r w:rsidRPr="003F130E">
              <w:rPr>
                <w:rFonts w:ascii="Times New Roman" w:hAnsi="Times New Roman"/>
                <w:sz w:val="20"/>
                <w:szCs w:val="20"/>
              </w:rPr>
              <w:t>-fizice, inteligență artificială aplicată) în soluții inovatoare pentru sisteme industriale complexe</w:t>
            </w:r>
            <w:r w:rsidR="00321F63">
              <w:rPr>
                <w:rFonts w:ascii="Times New Roman" w:hAnsi="Times New Roman"/>
                <w:sz w:val="20"/>
                <w:szCs w:val="20"/>
              </w:rPr>
              <w:t xml:space="preserve"> / </w:t>
            </w:r>
            <w:r w:rsidR="00321F63" w:rsidRPr="00D92775">
              <w:rPr>
                <w:rFonts w:ascii="Times New Roman" w:hAnsi="Times New Roman"/>
                <w:color w:val="4F6228" w:themeColor="accent3" w:themeShade="80"/>
                <w:sz w:val="20"/>
                <w:szCs w:val="20"/>
              </w:rPr>
              <w:t xml:space="preserve">The </w:t>
            </w:r>
            <w:proofErr w:type="spellStart"/>
            <w:r w:rsidR="00321F63" w:rsidRPr="00D92775">
              <w:rPr>
                <w:rFonts w:ascii="Times New Roman" w:hAnsi="Times New Roman"/>
                <w:color w:val="4F6228" w:themeColor="accent3" w:themeShade="80"/>
                <w:sz w:val="20"/>
                <w:szCs w:val="20"/>
              </w:rPr>
              <w:t>PhD</w:t>
            </w:r>
            <w:proofErr w:type="spellEnd"/>
            <w:r w:rsidR="00321F63" w:rsidRPr="00D92775">
              <w:rPr>
                <w:rFonts w:ascii="Times New Roman" w:hAnsi="Times New Roman"/>
                <w:color w:val="4F6228" w:themeColor="accent3" w:themeShade="80"/>
                <w:sz w:val="20"/>
                <w:szCs w:val="20"/>
              </w:rPr>
              <w:t xml:space="preserve"> student/Doctor </w:t>
            </w:r>
            <w:proofErr w:type="spellStart"/>
            <w:r w:rsidR="00321F63" w:rsidRPr="00D92775">
              <w:rPr>
                <w:rFonts w:ascii="Times New Roman" w:hAnsi="Times New Roman"/>
                <w:color w:val="4F6228" w:themeColor="accent3" w:themeShade="80"/>
                <w:sz w:val="20"/>
                <w:szCs w:val="20"/>
              </w:rPr>
              <w:t>has</w:t>
            </w:r>
            <w:proofErr w:type="spellEnd"/>
            <w:r w:rsidR="00321F63" w:rsidRPr="00D92775">
              <w:rPr>
                <w:rFonts w:ascii="Times New Roman" w:hAnsi="Times New Roman"/>
                <w:color w:val="4F6228" w:themeColor="accent3" w:themeShade="80"/>
                <w:sz w:val="20"/>
                <w:szCs w:val="20"/>
              </w:rPr>
              <w:t xml:space="preserve"> a </w:t>
            </w:r>
            <w:proofErr w:type="spellStart"/>
            <w:r w:rsidR="00321F63" w:rsidRPr="00D92775">
              <w:rPr>
                <w:rFonts w:ascii="Times New Roman" w:hAnsi="Times New Roman"/>
                <w:color w:val="4F6228" w:themeColor="accent3" w:themeShade="80"/>
                <w:sz w:val="20"/>
                <w:szCs w:val="20"/>
              </w:rPr>
              <w:t>deep</w:t>
            </w:r>
            <w:proofErr w:type="spellEnd"/>
            <w:r w:rsidR="00321F63" w:rsidRPr="00D92775">
              <w:rPr>
                <w:rFonts w:ascii="Times New Roman" w:hAnsi="Times New Roman"/>
                <w:color w:val="4F6228" w:themeColor="accent3" w:themeShade="80"/>
                <w:sz w:val="20"/>
                <w:szCs w:val="20"/>
              </w:rPr>
              <w:t xml:space="preserve"> </w:t>
            </w:r>
            <w:proofErr w:type="spellStart"/>
            <w:r w:rsidR="00321F63" w:rsidRPr="00D92775">
              <w:rPr>
                <w:rFonts w:ascii="Times New Roman" w:hAnsi="Times New Roman"/>
                <w:color w:val="4F6228" w:themeColor="accent3" w:themeShade="80"/>
                <w:sz w:val="20"/>
                <w:szCs w:val="20"/>
              </w:rPr>
              <w:t>understanding</w:t>
            </w:r>
            <w:proofErr w:type="spellEnd"/>
            <w:r w:rsidR="00321F63" w:rsidRPr="00D92775">
              <w:rPr>
                <w:rFonts w:ascii="Times New Roman" w:hAnsi="Times New Roman"/>
                <w:color w:val="4F6228" w:themeColor="accent3" w:themeShade="80"/>
                <w:sz w:val="20"/>
                <w:szCs w:val="20"/>
              </w:rPr>
              <w:t xml:space="preserve"> of </w:t>
            </w:r>
            <w:proofErr w:type="spellStart"/>
            <w:r w:rsidR="00321F63" w:rsidRPr="00D92775">
              <w:rPr>
                <w:rFonts w:ascii="Times New Roman" w:hAnsi="Times New Roman"/>
                <w:color w:val="4F6228" w:themeColor="accent3" w:themeShade="80"/>
                <w:sz w:val="20"/>
                <w:szCs w:val="20"/>
              </w:rPr>
              <w:t>methods</w:t>
            </w:r>
            <w:proofErr w:type="spellEnd"/>
            <w:r w:rsidR="00321F63" w:rsidRPr="00D92775">
              <w:rPr>
                <w:rFonts w:ascii="Times New Roman" w:hAnsi="Times New Roman"/>
                <w:color w:val="4F6228" w:themeColor="accent3" w:themeShade="80"/>
                <w:sz w:val="20"/>
                <w:szCs w:val="20"/>
              </w:rPr>
              <w:t xml:space="preserve"> for </w:t>
            </w:r>
            <w:proofErr w:type="spellStart"/>
            <w:r w:rsidR="00321F63" w:rsidRPr="00D92775">
              <w:rPr>
                <w:rFonts w:ascii="Times New Roman" w:hAnsi="Times New Roman"/>
                <w:color w:val="4F6228" w:themeColor="accent3" w:themeShade="80"/>
                <w:sz w:val="20"/>
                <w:szCs w:val="20"/>
              </w:rPr>
              <w:t>integrating</w:t>
            </w:r>
            <w:proofErr w:type="spellEnd"/>
            <w:r w:rsidR="00321F63" w:rsidRPr="00D92775">
              <w:rPr>
                <w:rFonts w:ascii="Times New Roman" w:hAnsi="Times New Roman"/>
                <w:color w:val="4F6228" w:themeColor="accent3" w:themeShade="80"/>
                <w:sz w:val="20"/>
                <w:szCs w:val="20"/>
              </w:rPr>
              <w:t xml:space="preserve"> </w:t>
            </w:r>
            <w:proofErr w:type="spellStart"/>
            <w:r w:rsidR="00321F63" w:rsidRPr="00D92775">
              <w:rPr>
                <w:rFonts w:ascii="Times New Roman" w:hAnsi="Times New Roman"/>
                <w:color w:val="4F6228" w:themeColor="accent3" w:themeShade="80"/>
                <w:sz w:val="20"/>
                <w:szCs w:val="20"/>
              </w:rPr>
              <w:t>emerging</w:t>
            </w:r>
            <w:proofErr w:type="spellEnd"/>
            <w:r w:rsidR="00321F63" w:rsidRPr="00D92775">
              <w:rPr>
                <w:rFonts w:ascii="Times New Roman" w:hAnsi="Times New Roman"/>
                <w:color w:val="4F6228" w:themeColor="accent3" w:themeShade="80"/>
                <w:sz w:val="20"/>
                <w:szCs w:val="20"/>
              </w:rPr>
              <w:t xml:space="preserve"> </w:t>
            </w:r>
            <w:proofErr w:type="spellStart"/>
            <w:r w:rsidR="00321F63" w:rsidRPr="00D92775">
              <w:rPr>
                <w:rFonts w:ascii="Times New Roman" w:hAnsi="Times New Roman"/>
                <w:color w:val="4F6228" w:themeColor="accent3" w:themeShade="80"/>
                <w:sz w:val="20"/>
                <w:szCs w:val="20"/>
              </w:rPr>
              <w:t>technologies</w:t>
            </w:r>
            <w:proofErr w:type="spellEnd"/>
            <w:r w:rsidR="00321F63" w:rsidRPr="00D92775">
              <w:rPr>
                <w:rFonts w:ascii="Times New Roman" w:hAnsi="Times New Roman"/>
                <w:color w:val="4F6228" w:themeColor="accent3" w:themeShade="80"/>
                <w:sz w:val="20"/>
                <w:szCs w:val="20"/>
              </w:rPr>
              <w:t xml:space="preserve"> (e.g. Industry 4.0/5.0, digital </w:t>
            </w:r>
            <w:proofErr w:type="spellStart"/>
            <w:r w:rsidR="00321F63" w:rsidRPr="00D92775">
              <w:rPr>
                <w:rFonts w:ascii="Times New Roman" w:hAnsi="Times New Roman"/>
                <w:color w:val="4F6228" w:themeColor="accent3" w:themeShade="80"/>
                <w:sz w:val="20"/>
                <w:szCs w:val="20"/>
              </w:rPr>
              <w:t>twins</w:t>
            </w:r>
            <w:proofErr w:type="spellEnd"/>
            <w:r w:rsidR="00321F63" w:rsidRPr="00D92775">
              <w:rPr>
                <w:rFonts w:ascii="Times New Roman" w:hAnsi="Times New Roman"/>
                <w:color w:val="4F6228" w:themeColor="accent3" w:themeShade="80"/>
                <w:sz w:val="20"/>
                <w:szCs w:val="20"/>
              </w:rPr>
              <w:t xml:space="preserve">, </w:t>
            </w:r>
            <w:proofErr w:type="spellStart"/>
            <w:r w:rsidR="00321F63" w:rsidRPr="00D92775">
              <w:rPr>
                <w:rFonts w:ascii="Times New Roman" w:hAnsi="Times New Roman"/>
                <w:color w:val="4F6228" w:themeColor="accent3" w:themeShade="80"/>
                <w:sz w:val="20"/>
                <w:szCs w:val="20"/>
              </w:rPr>
              <w:t>cyber-physical</w:t>
            </w:r>
            <w:proofErr w:type="spellEnd"/>
            <w:r w:rsidR="00321F63" w:rsidRPr="00D92775">
              <w:rPr>
                <w:rFonts w:ascii="Times New Roman" w:hAnsi="Times New Roman"/>
                <w:color w:val="4F6228" w:themeColor="accent3" w:themeShade="80"/>
                <w:sz w:val="20"/>
                <w:szCs w:val="20"/>
              </w:rPr>
              <w:t xml:space="preserve"> </w:t>
            </w:r>
            <w:proofErr w:type="spellStart"/>
            <w:r w:rsidR="00321F63" w:rsidRPr="00D92775">
              <w:rPr>
                <w:rFonts w:ascii="Times New Roman" w:hAnsi="Times New Roman"/>
                <w:color w:val="4F6228" w:themeColor="accent3" w:themeShade="80"/>
                <w:sz w:val="20"/>
                <w:szCs w:val="20"/>
              </w:rPr>
              <w:t>systems</w:t>
            </w:r>
            <w:proofErr w:type="spellEnd"/>
            <w:r w:rsidR="00321F63" w:rsidRPr="00D92775">
              <w:rPr>
                <w:rFonts w:ascii="Times New Roman" w:hAnsi="Times New Roman"/>
                <w:color w:val="4F6228" w:themeColor="accent3" w:themeShade="80"/>
                <w:sz w:val="20"/>
                <w:szCs w:val="20"/>
              </w:rPr>
              <w:t xml:space="preserve">, </w:t>
            </w:r>
            <w:proofErr w:type="spellStart"/>
            <w:r w:rsidR="00321F63" w:rsidRPr="00D92775">
              <w:rPr>
                <w:rFonts w:ascii="Times New Roman" w:hAnsi="Times New Roman"/>
                <w:color w:val="4F6228" w:themeColor="accent3" w:themeShade="80"/>
                <w:sz w:val="20"/>
                <w:szCs w:val="20"/>
              </w:rPr>
              <w:t>applied</w:t>
            </w:r>
            <w:proofErr w:type="spellEnd"/>
            <w:r w:rsidR="00321F63" w:rsidRPr="00D92775">
              <w:rPr>
                <w:rFonts w:ascii="Times New Roman" w:hAnsi="Times New Roman"/>
                <w:color w:val="4F6228" w:themeColor="accent3" w:themeShade="80"/>
                <w:sz w:val="20"/>
                <w:szCs w:val="20"/>
              </w:rPr>
              <w:t xml:space="preserve"> artificial intelligence) </w:t>
            </w:r>
            <w:proofErr w:type="spellStart"/>
            <w:r w:rsidR="00321F63" w:rsidRPr="00D92775">
              <w:rPr>
                <w:rFonts w:ascii="Times New Roman" w:hAnsi="Times New Roman"/>
                <w:color w:val="4F6228" w:themeColor="accent3" w:themeShade="80"/>
                <w:sz w:val="20"/>
                <w:szCs w:val="20"/>
              </w:rPr>
              <w:t>into</w:t>
            </w:r>
            <w:proofErr w:type="spellEnd"/>
            <w:r w:rsidR="00321F63" w:rsidRPr="00D92775">
              <w:rPr>
                <w:rFonts w:ascii="Times New Roman" w:hAnsi="Times New Roman"/>
                <w:color w:val="4F6228" w:themeColor="accent3" w:themeShade="80"/>
                <w:sz w:val="20"/>
                <w:szCs w:val="20"/>
              </w:rPr>
              <w:t xml:space="preserve"> </w:t>
            </w:r>
            <w:proofErr w:type="spellStart"/>
            <w:r w:rsidR="00321F63" w:rsidRPr="00D92775">
              <w:rPr>
                <w:rFonts w:ascii="Times New Roman" w:hAnsi="Times New Roman"/>
                <w:color w:val="4F6228" w:themeColor="accent3" w:themeShade="80"/>
                <w:sz w:val="20"/>
                <w:szCs w:val="20"/>
              </w:rPr>
              <w:t>innovative</w:t>
            </w:r>
            <w:proofErr w:type="spellEnd"/>
            <w:r w:rsidR="00321F63" w:rsidRPr="00D92775">
              <w:rPr>
                <w:rFonts w:ascii="Times New Roman" w:hAnsi="Times New Roman"/>
                <w:color w:val="4F6228" w:themeColor="accent3" w:themeShade="80"/>
                <w:sz w:val="20"/>
                <w:szCs w:val="20"/>
              </w:rPr>
              <w:t xml:space="preserve"> </w:t>
            </w:r>
            <w:proofErr w:type="spellStart"/>
            <w:r w:rsidR="00321F63" w:rsidRPr="00D92775">
              <w:rPr>
                <w:rFonts w:ascii="Times New Roman" w:hAnsi="Times New Roman"/>
                <w:color w:val="4F6228" w:themeColor="accent3" w:themeShade="80"/>
                <w:sz w:val="20"/>
                <w:szCs w:val="20"/>
              </w:rPr>
              <w:t>solutions</w:t>
            </w:r>
            <w:proofErr w:type="spellEnd"/>
            <w:r w:rsidR="00321F63" w:rsidRPr="00D92775">
              <w:rPr>
                <w:rFonts w:ascii="Times New Roman" w:hAnsi="Times New Roman"/>
                <w:color w:val="4F6228" w:themeColor="accent3" w:themeShade="80"/>
                <w:sz w:val="20"/>
                <w:szCs w:val="20"/>
              </w:rPr>
              <w:t xml:space="preserve"> for complex industrial </w:t>
            </w:r>
            <w:proofErr w:type="spellStart"/>
            <w:r w:rsidR="00321F63" w:rsidRPr="00D92775">
              <w:rPr>
                <w:rFonts w:ascii="Times New Roman" w:hAnsi="Times New Roman"/>
                <w:color w:val="4F6228" w:themeColor="accent3" w:themeShade="80"/>
                <w:sz w:val="20"/>
                <w:szCs w:val="20"/>
              </w:rPr>
              <w:t>systems</w:t>
            </w:r>
            <w:proofErr w:type="spellEnd"/>
            <w:r w:rsidRPr="003F130E">
              <w:rPr>
                <w:rFonts w:ascii="Times New Roman" w:hAnsi="Times New Roman"/>
                <w:sz w:val="20"/>
                <w:szCs w:val="20"/>
              </w:rPr>
              <w:t>.</w:t>
            </w:r>
          </w:p>
          <w:p w14:paraId="654B95AE" w14:textId="5B0392F6" w:rsidR="003F130E" w:rsidRPr="003F130E" w:rsidRDefault="003F130E" w:rsidP="003F130E">
            <w:pPr>
              <w:spacing w:after="0" w:line="240" w:lineRule="auto"/>
              <w:ind w:left="227" w:hanging="227"/>
              <w:rPr>
                <w:rFonts w:ascii="Times New Roman" w:hAnsi="Times New Roman"/>
                <w:sz w:val="20"/>
                <w:szCs w:val="20"/>
              </w:rPr>
            </w:pPr>
            <w:r>
              <w:rPr>
                <w:rFonts w:ascii="Times New Roman" w:hAnsi="Times New Roman"/>
                <w:b/>
                <w:bCs/>
                <w:sz w:val="20"/>
                <w:szCs w:val="20"/>
              </w:rPr>
              <w:sym w:font="Symbol" w:char="F0B7"/>
            </w:r>
            <w:r>
              <w:rPr>
                <w:rFonts w:ascii="Times New Roman" w:hAnsi="Times New Roman"/>
                <w:b/>
                <w:bCs/>
                <w:sz w:val="20"/>
                <w:szCs w:val="20"/>
              </w:rPr>
              <w:t xml:space="preserve"> </w:t>
            </w:r>
            <w:r w:rsidRPr="003F130E">
              <w:rPr>
                <w:rFonts w:ascii="Times New Roman" w:hAnsi="Times New Roman"/>
                <w:sz w:val="20"/>
                <w:szCs w:val="20"/>
              </w:rPr>
              <w:t>Doctorandul/Doctorul deține cunoștințe aprofundate privind impactul socio-tehnic și economic al deciziilor inginerești industriale și cunoaște metode de evaluare a acestora</w:t>
            </w:r>
            <w:r w:rsidR="00D92775">
              <w:rPr>
                <w:rFonts w:ascii="Times New Roman" w:hAnsi="Times New Roman"/>
                <w:sz w:val="20"/>
                <w:szCs w:val="20"/>
              </w:rPr>
              <w:t xml:space="preserve">, </w:t>
            </w:r>
            <w:r w:rsidR="00B40AD9">
              <w:rPr>
                <w:rFonts w:ascii="Times New Roman" w:hAnsi="Times New Roman"/>
                <w:sz w:val="20"/>
                <w:szCs w:val="20"/>
              </w:rPr>
              <w:t>având</w:t>
            </w:r>
            <w:r w:rsidR="00D92775">
              <w:rPr>
                <w:rFonts w:ascii="Times New Roman" w:hAnsi="Times New Roman"/>
                <w:sz w:val="20"/>
                <w:szCs w:val="20"/>
              </w:rPr>
              <w:t xml:space="preserve"> in vedere faptul ca m</w:t>
            </w:r>
            <w:r w:rsidR="00D92775" w:rsidRPr="00D92775">
              <w:rPr>
                <w:rFonts w:ascii="Times New Roman" w:hAnsi="Times New Roman"/>
                <w:sz w:val="20"/>
                <w:szCs w:val="20"/>
              </w:rPr>
              <w:t>anagementul în era Industriei 5.0 marchează o trecere de la eficiența bazată exclusiv pe tehnologie la un model care echilibrează centrarea pe om, sustenabilitatea și reziliența.</w:t>
            </w:r>
            <w:r w:rsidR="00321F63">
              <w:rPr>
                <w:rFonts w:ascii="Times New Roman" w:hAnsi="Times New Roman"/>
                <w:sz w:val="20"/>
                <w:szCs w:val="20"/>
              </w:rPr>
              <w:t xml:space="preserve"> / </w:t>
            </w:r>
            <w:r w:rsidR="00321F63" w:rsidRPr="00D92775">
              <w:rPr>
                <w:rFonts w:ascii="Times New Roman" w:hAnsi="Times New Roman"/>
                <w:color w:val="4F6228" w:themeColor="accent3" w:themeShade="80"/>
                <w:sz w:val="20"/>
                <w:szCs w:val="20"/>
              </w:rPr>
              <w:t xml:space="preserve">The </w:t>
            </w:r>
            <w:proofErr w:type="spellStart"/>
            <w:r w:rsidR="00321F63" w:rsidRPr="00D92775">
              <w:rPr>
                <w:rFonts w:ascii="Times New Roman" w:hAnsi="Times New Roman"/>
                <w:color w:val="4F6228" w:themeColor="accent3" w:themeShade="80"/>
                <w:sz w:val="20"/>
                <w:szCs w:val="20"/>
              </w:rPr>
              <w:t>PhD</w:t>
            </w:r>
            <w:proofErr w:type="spellEnd"/>
            <w:r w:rsidR="00321F63" w:rsidRPr="00D92775">
              <w:rPr>
                <w:rFonts w:ascii="Times New Roman" w:hAnsi="Times New Roman"/>
                <w:color w:val="4F6228" w:themeColor="accent3" w:themeShade="80"/>
                <w:sz w:val="20"/>
                <w:szCs w:val="20"/>
              </w:rPr>
              <w:t xml:space="preserve"> student/Doctor </w:t>
            </w:r>
            <w:proofErr w:type="spellStart"/>
            <w:r w:rsidR="00321F63" w:rsidRPr="00D92775">
              <w:rPr>
                <w:rFonts w:ascii="Times New Roman" w:hAnsi="Times New Roman"/>
                <w:color w:val="4F6228" w:themeColor="accent3" w:themeShade="80"/>
                <w:sz w:val="20"/>
                <w:szCs w:val="20"/>
              </w:rPr>
              <w:t>has</w:t>
            </w:r>
            <w:proofErr w:type="spellEnd"/>
            <w:r w:rsidR="00321F63" w:rsidRPr="00D92775">
              <w:rPr>
                <w:rFonts w:ascii="Times New Roman" w:hAnsi="Times New Roman"/>
                <w:color w:val="4F6228" w:themeColor="accent3" w:themeShade="80"/>
                <w:sz w:val="20"/>
                <w:szCs w:val="20"/>
              </w:rPr>
              <w:t xml:space="preserve"> in-</w:t>
            </w:r>
            <w:proofErr w:type="spellStart"/>
            <w:r w:rsidR="00321F63" w:rsidRPr="00D92775">
              <w:rPr>
                <w:rFonts w:ascii="Times New Roman" w:hAnsi="Times New Roman"/>
                <w:color w:val="4F6228" w:themeColor="accent3" w:themeShade="80"/>
                <w:sz w:val="20"/>
                <w:szCs w:val="20"/>
              </w:rPr>
              <w:t>depth</w:t>
            </w:r>
            <w:proofErr w:type="spellEnd"/>
            <w:r w:rsidR="00321F63" w:rsidRPr="00D92775">
              <w:rPr>
                <w:rFonts w:ascii="Times New Roman" w:hAnsi="Times New Roman"/>
                <w:color w:val="4F6228" w:themeColor="accent3" w:themeShade="80"/>
                <w:sz w:val="20"/>
                <w:szCs w:val="20"/>
              </w:rPr>
              <w:t xml:space="preserve"> </w:t>
            </w:r>
            <w:proofErr w:type="spellStart"/>
            <w:r w:rsidR="00321F63" w:rsidRPr="00D92775">
              <w:rPr>
                <w:rFonts w:ascii="Times New Roman" w:hAnsi="Times New Roman"/>
                <w:color w:val="4F6228" w:themeColor="accent3" w:themeShade="80"/>
                <w:sz w:val="20"/>
                <w:szCs w:val="20"/>
              </w:rPr>
              <w:t>knowledge</w:t>
            </w:r>
            <w:proofErr w:type="spellEnd"/>
            <w:r w:rsidR="00321F63" w:rsidRPr="00D92775">
              <w:rPr>
                <w:rFonts w:ascii="Times New Roman" w:hAnsi="Times New Roman"/>
                <w:color w:val="4F6228" w:themeColor="accent3" w:themeShade="80"/>
                <w:sz w:val="20"/>
                <w:szCs w:val="20"/>
              </w:rPr>
              <w:t xml:space="preserve"> of </w:t>
            </w:r>
            <w:proofErr w:type="spellStart"/>
            <w:r w:rsidR="00321F63" w:rsidRPr="00D92775">
              <w:rPr>
                <w:rFonts w:ascii="Times New Roman" w:hAnsi="Times New Roman"/>
                <w:color w:val="4F6228" w:themeColor="accent3" w:themeShade="80"/>
                <w:sz w:val="20"/>
                <w:szCs w:val="20"/>
              </w:rPr>
              <w:t>the</w:t>
            </w:r>
            <w:proofErr w:type="spellEnd"/>
            <w:r w:rsidR="00321F63" w:rsidRPr="00D92775">
              <w:rPr>
                <w:rFonts w:ascii="Times New Roman" w:hAnsi="Times New Roman"/>
                <w:color w:val="4F6228" w:themeColor="accent3" w:themeShade="80"/>
                <w:sz w:val="20"/>
                <w:szCs w:val="20"/>
              </w:rPr>
              <w:t xml:space="preserve"> </w:t>
            </w:r>
            <w:proofErr w:type="spellStart"/>
            <w:r w:rsidR="00321F63" w:rsidRPr="00D92775">
              <w:rPr>
                <w:rFonts w:ascii="Times New Roman" w:hAnsi="Times New Roman"/>
                <w:color w:val="4F6228" w:themeColor="accent3" w:themeShade="80"/>
                <w:sz w:val="20"/>
                <w:szCs w:val="20"/>
              </w:rPr>
              <w:t>socio-technical</w:t>
            </w:r>
            <w:proofErr w:type="spellEnd"/>
            <w:r w:rsidR="00321F63" w:rsidRPr="00D92775">
              <w:rPr>
                <w:rFonts w:ascii="Times New Roman" w:hAnsi="Times New Roman"/>
                <w:color w:val="4F6228" w:themeColor="accent3" w:themeShade="80"/>
                <w:sz w:val="20"/>
                <w:szCs w:val="20"/>
              </w:rPr>
              <w:t xml:space="preserve"> and economic impact of industrial engineering </w:t>
            </w:r>
            <w:proofErr w:type="spellStart"/>
            <w:r w:rsidR="00321F63" w:rsidRPr="00D92775">
              <w:rPr>
                <w:rFonts w:ascii="Times New Roman" w:hAnsi="Times New Roman"/>
                <w:color w:val="4F6228" w:themeColor="accent3" w:themeShade="80"/>
                <w:sz w:val="20"/>
                <w:szCs w:val="20"/>
              </w:rPr>
              <w:t>decisions</w:t>
            </w:r>
            <w:proofErr w:type="spellEnd"/>
            <w:r w:rsidR="00321F63" w:rsidRPr="00D92775">
              <w:rPr>
                <w:rFonts w:ascii="Times New Roman" w:hAnsi="Times New Roman"/>
                <w:color w:val="4F6228" w:themeColor="accent3" w:themeShade="80"/>
                <w:sz w:val="20"/>
                <w:szCs w:val="20"/>
              </w:rPr>
              <w:t xml:space="preserve"> and </w:t>
            </w:r>
            <w:proofErr w:type="spellStart"/>
            <w:r w:rsidR="00321F63" w:rsidRPr="00D92775">
              <w:rPr>
                <w:rFonts w:ascii="Times New Roman" w:hAnsi="Times New Roman"/>
                <w:color w:val="4F6228" w:themeColor="accent3" w:themeShade="80"/>
                <w:sz w:val="20"/>
                <w:szCs w:val="20"/>
              </w:rPr>
              <w:t>knows</w:t>
            </w:r>
            <w:proofErr w:type="spellEnd"/>
            <w:r w:rsidR="00321F63" w:rsidRPr="00D92775">
              <w:rPr>
                <w:rFonts w:ascii="Times New Roman" w:hAnsi="Times New Roman"/>
                <w:color w:val="4F6228" w:themeColor="accent3" w:themeShade="80"/>
                <w:sz w:val="20"/>
                <w:szCs w:val="20"/>
              </w:rPr>
              <w:t xml:space="preserve"> </w:t>
            </w:r>
            <w:proofErr w:type="spellStart"/>
            <w:r w:rsidR="00321F63" w:rsidRPr="00D92775">
              <w:rPr>
                <w:rFonts w:ascii="Times New Roman" w:hAnsi="Times New Roman"/>
                <w:color w:val="4F6228" w:themeColor="accent3" w:themeShade="80"/>
                <w:sz w:val="20"/>
                <w:szCs w:val="20"/>
              </w:rPr>
              <w:t>methods</w:t>
            </w:r>
            <w:proofErr w:type="spellEnd"/>
            <w:r w:rsidR="00321F63" w:rsidRPr="00D92775">
              <w:rPr>
                <w:rFonts w:ascii="Times New Roman" w:hAnsi="Times New Roman"/>
                <w:color w:val="4F6228" w:themeColor="accent3" w:themeShade="80"/>
                <w:sz w:val="20"/>
                <w:szCs w:val="20"/>
              </w:rPr>
              <w:t xml:space="preserve"> for </w:t>
            </w:r>
            <w:proofErr w:type="spellStart"/>
            <w:r w:rsidR="00321F63" w:rsidRPr="00D92775">
              <w:rPr>
                <w:rFonts w:ascii="Times New Roman" w:hAnsi="Times New Roman"/>
                <w:color w:val="4F6228" w:themeColor="accent3" w:themeShade="80"/>
                <w:sz w:val="20"/>
                <w:szCs w:val="20"/>
              </w:rPr>
              <w:t>their</w:t>
            </w:r>
            <w:proofErr w:type="spellEnd"/>
            <w:r w:rsidR="00321F63" w:rsidRPr="00D92775">
              <w:rPr>
                <w:rFonts w:ascii="Times New Roman" w:hAnsi="Times New Roman"/>
                <w:color w:val="4F6228" w:themeColor="accent3" w:themeShade="80"/>
                <w:sz w:val="20"/>
                <w:szCs w:val="20"/>
              </w:rPr>
              <w:t xml:space="preserve"> </w:t>
            </w:r>
            <w:proofErr w:type="spellStart"/>
            <w:r w:rsidR="00321F63" w:rsidRPr="00D92775">
              <w:rPr>
                <w:rFonts w:ascii="Times New Roman" w:hAnsi="Times New Roman"/>
                <w:color w:val="4F6228" w:themeColor="accent3" w:themeShade="80"/>
                <w:sz w:val="20"/>
                <w:szCs w:val="20"/>
              </w:rPr>
              <w:t>evaluation</w:t>
            </w:r>
            <w:proofErr w:type="spellEnd"/>
            <w:r w:rsidR="00D92775">
              <w:rPr>
                <w:rFonts w:ascii="Times New Roman" w:hAnsi="Times New Roman"/>
                <w:color w:val="4F6228" w:themeColor="accent3" w:themeShade="80"/>
                <w:sz w:val="20"/>
                <w:szCs w:val="20"/>
              </w:rPr>
              <w:t xml:space="preserve">, </w:t>
            </w:r>
            <w:proofErr w:type="spellStart"/>
            <w:r w:rsidR="00D92775">
              <w:rPr>
                <w:rFonts w:ascii="Times New Roman" w:hAnsi="Times New Roman"/>
                <w:color w:val="4F6228" w:themeColor="accent3" w:themeShade="80"/>
                <w:sz w:val="20"/>
                <w:szCs w:val="20"/>
              </w:rPr>
              <w:t>taking</w:t>
            </w:r>
            <w:proofErr w:type="spellEnd"/>
            <w:r w:rsidR="00D92775">
              <w:rPr>
                <w:rFonts w:ascii="Times New Roman" w:hAnsi="Times New Roman"/>
                <w:color w:val="4F6228" w:themeColor="accent3" w:themeShade="80"/>
                <w:sz w:val="20"/>
                <w:szCs w:val="20"/>
              </w:rPr>
              <w:t xml:space="preserve"> </w:t>
            </w:r>
            <w:proofErr w:type="spellStart"/>
            <w:r w:rsidR="00D92775">
              <w:rPr>
                <w:rFonts w:ascii="Times New Roman" w:hAnsi="Times New Roman"/>
                <w:color w:val="4F6228" w:themeColor="accent3" w:themeShade="80"/>
                <w:sz w:val="20"/>
                <w:szCs w:val="20"/>
              </w:rPr>
              <w:t>into</w:t>
            </w:r>
            <w:proofErr w:type="spellEnd"/>
            <w:r w:rsidR="00D92775">
              <w:rPr>
                <w:rFonts w:ascii="Times New Roman" w:hAnsi="Times New Roman"/>
                <w:color w:val="4F6228" w:themeColor="accent3" w:themeShade="80"/>
                <w:sz w:val="20"/>
                <w:szCs w:val="20"/>
              </w:rPr>
              <w:t xml:space="preserve"> </w:t>
            </w:r>
            <w:proofErr w:type="spellStart"/>
            <w:r w:rsidR="00D92775">
              <w:rPr>
                <w:rFonts w:ascii="Times New Roman" w:hAnsi="Times New Roman"/>
                <w:color w:val="4F6228" w:themeColor="accent3" w:themeShade="80"/>
                <w:sz w:val="20"/>
                <w:szCs w:val="20"/>
              </w:rPr>
              <w:t>consideration</w:t>
            </w:r>
            <w:proofErr w:type="spellEnd"/>
            <w:r w:rsidR="00D92775">
              <w:rPr>
                <w:rFonts w:ascii="Times New Roman" w:hAnsi="Times New Roman"/>
                <w:color w:val="4F6228" w:themeColor="accent3" w:themeShade="80"/>
                <w:sz w:val="20"/>
                <w:szCs w:val="20"/>
              </w:rPr>
              <w:t xml:space="preserve"> </w:t>
            </w:r>
            <w:proofErr w:type="spellStart"/>
            <w:r w:rsidR="00D92775">
              <w:rPr>
                <w:rFonts w:ascii="Times New Roman" w:hAnsi="Times New Roman"/>
                <w:color w:val="4F6228" w:themeColor="accent3" w:themeShade="80"/>
                <w:sz w:val="20"/>
                <w:szCs w:val="20"/>
              </w:rPr>
              <w:t>that</w:t>
            </w:r>
            <w:proofErr w:type="spellEnd"/>
            <w:r w:rsidR="00D92775">
              <w:rPr>
                <w:rFonts w:ascii="Times New Roman" w:hAnsi="Times New Roman"/>
                <w:color w:val="4F6228" w:themeColor="accent3" w:themeShade="80"/>
                <w:sz w:val="20"/>
                <w:szCs w:val="20"/>
              </w:rPr>
              <w:t xml:space="preserve"> </w:t>
            </w:r>
            <w:r w:rsidR="003E5B16">
              <w:rPr>
                <w:rFonts w:ascii="Times New Roman" w:hAnsi="Times New Roman"/>
                <w:color w:val="4F6228" w:themeColor="accent3" w:themeShade="80"/>
                <w:sz w:val="20"/>
                <w:szCs w:val="20"/>
              </w:rPr>
              <w:t>m</w:t>
            </w:r>
            <w:r w:rsidR="003E5B16" w:rsidRPr="003E5B16">
              <w:rPr>
                <w:rFonts w:ascii="Times New Roman" w:hAnsi="Times New Roman"/>
                <w:color w:val="4F6228" w:themeColor="accent3" w:themeShade="80"/>
                <w:sz w:val="20"/>
                <w:szCs w:val="20"/>
              </w:rPr>
              <w:t xml:space="preserve">anagement in </w:t>
            </w:r>
            <w:proofErr w:type="spellStart"/>
            <w:r w:rsidR="003E5B16" w:rsidRPr="003E5B16">
              <w:rPr>
                <w:rFonts w:ascii="Times New Roman" w:hAnsi="Times New Roman"/>
                <w:color w:val="4F6228" w:themeColor="accent3" w:themeShade="80"/>
                <w:sz w:val="20"/>
                <w:szCs w:val="20"/>
              </w:rPr>
              <w:t>the</w:t>
            </w:r>
            <w:proofErr w:type="spellEnd"/>
            <w:r w:rsidR="003E5B16" w:rsidRPr="003E5B16">
              <w:rPr>
                <w:rFonts w:ascii="Times New Roman" w:hAnsi="Times New Roman"/>
                <w:color w:val="4F6228" w:themeColor="accent3" w:themeShade="80"/>
                <w:sz w:val="20"/>
                <w:szCs w:val="20"/>
              </w:rPr>
              <w:t xml:space="preserve"> era of Industry 5.0 </w:t>
            </w:r>
            <w:proofErr w:type="spellStart"/>
            <w:r w:rsidR="003E5B16" w:rsidRPr="003E5B16">
              <w:rPr>
                <w:rFonts w:ascii="Times New Roman" w:hAnsi="Times New Roman"/>
                <w:color w:val="4F6228" w:themeColor="accent3" w:themeShade="80"/>
                <w:sz w:val="20"/>
                <w:szCs w:val="20"/>
              </w:rPr>
              <w:t>marks</w:t>
            </w:r>
            <w:proofErr w:type="spellEnd"/>
            <w:r w:rsidR="003E5B16" w:rsidRPr="003E5B16">
              <w:rPr>
                <w:rFonts w:ascii="Times New Roman" w:hAnsi="Times New Roman"/>
                <w:color w:val="4F6228" w:themeColor="accent3" w:themeShade="80"/>
                <w:sz w:val="20"/>
                <w:szCs w:val="20"/>
              </w:rPr>
              <w:t xml:space="preserve"> a </w:t>
            </w:r>
            <w:proofErr w:type="spellStart"/>
            <w:r w:rsidR="003E5B16" w:rsidRPr="003E5B16">
              <w:rPr>
                <w:rFonts w:ascii="Times New Roman" w:hAnsi="Times New Roman"/>
                <w:color w:val="4F6228" w:themeColor="accent3" w:themeShade="80"/>
                <w:sz w:val="20"/>
                <w:szCs w:val="20"/>
              </w:rPr>
              <w:t>shift</w:t>
            </w:r>
            <w:proofErr w:type="spellEnd"/>
            <w:r w:rsidR="003E5B16" w:rsidRPr="003E5B16">
              <w:rPr>
                <w:rFonts w:ascii="Times New Roman" w:hAnsi="Times New Roman"/>
                <w:color w:val="4F6228" w:themeColor="accent3" w:themeShade="80"/>
                <w:sz w:val="20"/>
                <w:szCs w:val="20"/>
              </w:rPr>
              <w:t xml:space="preserve"> </w:t>
            </w:r>
            <w:proofErr w:type="spellStart"/>
            <w:r w:rsidR="003E5B16" w:rsidRPr="003E5B16">
              <w:rPr>
                <w:rFonts w:ascii="Times New Roman" w:hAnsi="Times New Roman"/>
                <w:color w:val="4F6228" w:themeColor="accent3" w:themeShade="80"/>
                <w:sz w:val="20"/>
                <w:szCs w:val="20"/>
              </w:rPr>
              <w:t>from</w:t>
            </w:r>
            <w:proofErr w:type="spellEnd"/>
            <w:r w:rsidR="003E5B16" w:rsidRPr="003E5B16">
              <w:rPr>
                <w:rFonts w:ascii="Times New Roman" w:hAnsi="Times New Roman"/>
                <w:color w:val="4F6228" w:themeColor="accent3" w:themeShade="80"/>
                <w:sz w:val="20"/>
                <w:szCs w:val="20"/>
              </w:rPr>
              <w:t xml:space="preserve"> </w:t>
            </w:r>
            <w:proofErr w:type="spellStart"/>
            <w:r w:rsidR="003E5B16" w:rsidRPr="003E5B16">
              <w:rPr>
                <w:rFonts w:ascii="Times New Roman" w:hAnsi="Times New Roman"/>
                <w:color w:val="4F6228" w:themeColor="accent3" w:themeShade="80"/>
                <w:sz w:val="20"/>
                <w:szCs w:val="20"/>
              </w:rPr>
              <w:t>purely</w:t>
            </w:r>
            <w:proofErr w:type="spellEnd"/>
            <w:r w:rsidR="003E5B16" w:rsidRPr="003E5B16">
              <w:rPr>
                <w:rFonts w:ascii="Times New Roman" w:hAnsi="Times New Roman"/>
                <w:color w:val="4F6228" w:themeColor="accent3" w:themeShade="80"/>
                <w:sz w:val="20"/>
                <w:szCs w:val="20"/>
              </w:rPr>
              <w:t xml:space="preserve"> </w:t>
            </w:r>
            <w:proofErr w:type="spellStart"/>
            <w:r w:rsidR="003E5B16" w:rsidRPr="003E5B16">
              <w:rPr>
                <w:rFonts w:ascii="Times New Roman" w:hAnsi="Times New Roman"/>
                <w:color w:val="4F6228" w:themeColor="accent3" w:themeShade="80"/>
                <w:sz w:val="20"/>
                <w:szCs w:val="20"/>
              </w:rPr>
              <w:t>technology-driven</w:t>
            </w:r>
            <w:proofErr w:type="spellEnd"/>
            <w:r w:rsidR="003E5B16" w:rsidRPr="003E5B16">
              <w:rPr>
                <w:rFonts w:ascii="Times New Roman" w:hAnsi="Times New Roman"/>
                <w:color w:val="4F6228" w:themeColor="accent3" w:themeShade="80"/>
                <w:sz w:val="20"/>
                <w:szCs w:val="20"/>
              </w:rPr>
              <w:t xml:space="preserve"> </w:t>
            </w:r>
            <w:proofErr w:type="spellStart"/>
            <w:r w:rsidR="003E5B16" w:rsidRPr="003E5B16">
              <w:rPr>
                <w:rFonts w:ascii="Times New Roman" w:hAnsi="Times New Roman"/>
                <w:color w:val="4F6228" w:themeColor="accent3" w:themeShade="80"/>
                <w:sz w:val="20"/>
                <w:szCs w:val="20"/>
              </w:rPr>
              <w:t>efficiency</w:t>
            </w:r>
            <w:proofErr w:type="spellEnd"/>
            <w:r w:rsidR="003E5B16" w:rsidRPr="003E5B16">
              <w:rPr>
                <w:rFonts w:ascii="Times New Roman" w:hAnsi="Times New Roman"/>
                <w:color w:val="4F6228" w:themeColor="accent3" w:themeShade="80"/>
                <w:sz w:val="20"/>
                <w:szCs w:val="20"/>
              </w:rPr>
              <w:t xml:space="preserve"> </w:t>
            </w:r>
            <w:proofErr w:type="spellStart"/>
            <w:r w:rsidR="003E5B16" w:rsidRPr="003E5B16">
              <w:rPr>
                <w:rFonts w:ascii="Times New Roman" w:hAnsi="Times New Roman"/>
                <w:color w:val="4F6228" w:themeColor="accent3" w:themeShade="80"/>
                <w:sz w:val="20"/>
                <w:szCs w:val="20"/>
              </w:rPr>
              <w:t>to</w:t>
            </w:r>
            <w:proofErr w:type="spellEnd"/>
            <w:r w:rsidR="003E5B16" w:rsidRPr="003E5B16">
              <w:rPr>
                <w:rFonts w:ascii="Times New Roman" w:hAnsi="Times New Roman"/>
                <w:color w:val="4F6228" w:themeColor="accent3" w:themeShade="80"/>
                <w:sz w:val="20"/>
                <w:szCs w:val="20"/>
              </w:rPr>
              <w:t xml:space="preserve"> a model </w:t>
            </w:r>
            <w:proofErr w:type="spellStart"/>
            <w:r w:rsidR="003E5B16" w:rsidRPr="003E5B16">
              <w:rPr>
                <w:rFonts w:ascii="Times New Roman" w:hAnsi="Times New Roman"/>
                <w:color w:val="4F6228" w:themeColor="accent3" w:themeShade="80"/>
                <w:sz w:val="20"/>
                <w:szCs w:val="20"/>
              </w:rPr>
              <w:t>that</w:t>
            </w:r>
            <w:proofErr w:type="spellEnd"/>
            <w:r w:rsidR="003E5B16" w:rsidRPr="003E5B16">
              <w:rPr>
                <w:rFonts w:ascii="Times New Roman" w:hAnsi="Times New Roman"/>
                <w:color w:val="4F6228" w:themeColor="accent3" w:themeShade="80"/>
                <w:sz w:val="20"/>
                <w:szCs w:val="20"/>
              </w:rPr>
              <w:t xml:space="preserve"> </w:t>
            </w:r>
            <w:proofErr w:type="spellStart"/>
            <w:r w:rsidR="003E5B16" w:rsidRPr="003E5B16">
              <w:rPr>
                <w:rFonts w:ascii="Times New Roman" w:hAnsi="Times New Roman"/>
                <w:color w:val="4F6228" w:themeColor="accent3" w:themeShade="80"/>
                <w:sz w:val="20"/>
                <w:szCs w:val="20"/>
              </w:rPr>
              <w:t>balances</w:t>
            </w:r>
            <w:proofErr w:type="spellEnd"/>
            <w:r w:rsidR="003E5B16" w:rsidRPr="003E5B16">
              <w:rPr>
                <w:rFonts w:ascii="Times New Roman" w:hAnsi="Times New Roman"/>
                <w:color w:val="4F6228" w:themeColor="accent3" w:themeShade="80"/>
                <w:sz w:val="20"/>
                <w:szCs w:val="20"/>
              </w:rPr>
              <w:t xml:space="preserve"> </w:t>
            </w:r>
            <w:proofErr w:type="spellStart"/>
            <w:r w:rsidR="003E5B16" w:rsidRPr="003E5B16">
              <w:rPr>
                <w:rFonts w:ascii="Times New Roman" w:hAnsi="Times New Roman"/>
                <w:color w:val="4F6228" w:themeColor="accent3" w:themeShade="80"/>
                <w:sz w:val="20"/>
                <w:szCs w:val="20"/>
              </w:rPr>
              <w:t>human-centricity</w:t>
            </w:r>
            <w:proofErr w:type="spellEnd"/>
            <w:r w:rsidR="003E5B16" w:rsidRPr="003E5B16">
              <w:rPr>
                <w:rFonts w:ascii="Times New Roman" w:hAnsi="Times New Roman"/>
                <w:color w:val="4F6228" w:themeColor="accent3" w:themeShade="80"/>
                <w:sz w:val="20"/>
                <w:szCs w:val="20"/>
              </w:rPr>
              <w:t xml:space="preserve">, </w:t>
            </w:r>
            <w:proofErr w:type="spellStart"/>
            <w:r w:rsidR="003E5B16" w:rsidRPr="003E5B16">
              <w:rPr>
                <w:rFonts w:ascii="Times New Roman" w:hAnsi="Times New Roman"/>
                <w:color w:val="4F6228" w:themeColor="accent3" w:themeShade="80"/>
                <w:sz w:val="20"/>
                <w:szCs w:val="20"/>
              </w:rPr>
              <w:t>sustainability</w:t>
            </w:r>
            <w:proofErr w:type="spellEnd"/>
            <w:r w:rsidR="003E5B16" w:rsidRPr="003E5B16">
              <w:rPr>
                <w:rFonts w:ascii="Times New Roman" w:hAnsi="Times New Roman"/>
                <w:color w:val="4F6228" w:themeColor="accent3" w:themeShade="80"/>
                <w:sz w:val="20"/>
                <w:szCs w:val="20"/>
              </w:rPr>
              <w:t xml:space="preserve">, and </w:t>
            </w:r>
            <w:proofErr w:type="spellStart"/>
            <w:r w:rsidR="003E5B16" w:rsidRPr="003E5B16">
              <w:rPr>
                <w:rFonts w:ascii="Times New Roman" w:hAnsi="Times New Roman"/>
                <w:color w:val="4F6228" w:themeColor="accent3" w:themeShade="80"/>
                <w:sz w:val="20"/>
                <w:szCs w:val="20"/>
              </w:rPr>
              <w:t>resilience</w:t>
            </w:r>
            <w:proofErr w:type="spellEnd"/>
            <w:r w:rsidR="003E5B16" w:rsidRPr="003E5B16">
              <w:rPr>
                <w:rFonts w:ascii="Times New Roman" w:hAnsi="Times New Roman"/>
                <w:color w:val="4F6228" w:themeColor="accent3" w:themeShade="80"/>
                <w:sz w:val="20"/>
                <w:szCs w:val="20"/>
              </w:rPr>
              <w:t>.</w:t>
            </w:r>
          </w:p>
          <w:p w14:paraId="373D44E3" w14:textId="46BA7344" w:rsidR="00E20BD3" w:rsidRPr="003F130E" w:rsidRDefault="003F130E" w:rsidP="003F130E">
            <w:pPr>
              <w:spacing w:after="0" w:line="240" w:lineRule="auto"/>
              <w:ind w:left="227" w:hanging="227"/>
              <w:jc w:val="both"/>
              <w:rPr>
                <w:rFonts w:ascii="Times New Roman" w:hAnsi="Times New Roman"/>
                <w:b/>
                <w:bCs/>
                <w:sz w:val="20"/>
                <w:szCs w:val="20"/>
                <w:highlight w:val="yellow"/>
              </w:rPr>
            </w:pPr>
            <w:r>
              <w:rPr>
                <w:rFonts w:ascii="Times New Roman" w:hAnsi="Times New Roman"/>
                <w:b/>
                <w:bCs/>
                <w:sz w:val="20"/>
                <w:szCs w:val="20"/>
              </w:rPr>
              <w:sym w:font="Symbol" w:char="F0B7"/>
            </w:r>
            <w:r w:rsidRPr="003F130E">
              <w:rPr>
                <w:rFonts w:ascii="Times New Roman" w:hAnsi="Times New Roman"/>
                <w:sz w:val="20"/>
                <w:szCs w:val="20"/>
              </w:rPr>
              <w:t xml:space="preserve"> Doctorandul/Doctorul are capacitatea de înțelegere a integrării perspectivelor economice, de sustenabilitate și de impact social în analiza și proiectarea sistemelor industriale</w:t>
            </w:r>
            <w:r w:rsidR="00321F63">
              <w:rPr>
                <w:rFonts w:ascii="Times New Roman" w:hAnsi="Times New Roman"/>
                <w:sz w:val="20"/>
                <w:szCs w:val="20"/>
              </w:rPr>
              <w:t xml:space="preserve"> / </w:t>
            </w:r>
            <w:r w:rsidR="00321F63" w:rsidRPr="00D92775">
              <w:rPr>
                <w:rFonts w:ascii="Times New Roman" w:hAnsi="Times New Roman"/>
                <w:color w:val="4F6228" w:themeColor="accent3" w:themeShade="80"/>
                <w:sz w:val="20"/>
                <w:szCs w:val="20"/>
              </w:rPr>
              <w:t xml:space="preserve">The </w:t>
            </w:r>
            <w:proofErr w:type="spellStart"/>
            <w:r w:rsidR="00321F63" w:rsidRPr="00D92775">
              <w:rPr>
                <w:rFonts w:ascii="Times New Roman" w:hAnsi="Times New Roman"/>
                <w:color w:val="4F6228" w:themeColor="accent3" w:themeShade="80"/>
                <w:sz w:val="20"/>
                <w:szCs w:val="20"/>
              </w:rPr>
              <w:t>PhD</w:t>
            </w:r>
            <w:proofErr w:type="spellEnd"/>
            <w:r w:rsidR="00321F63" w:rsidRPr="00D92775">
              <w:rPr>
                <w:rFonts w:ascii="Times New Roman" w:hAnsi="Times New Roman"/>
                <w:color w:val="4F6228" w:themeColor="accent3" w:themeShade="80"/>
                <w:sz w:val="20"/>
                <w:szCs w:val="20"/>
              </w:rPr>
              <w:t xml:space="preserve"> student/Doctor </w:t>
            </w:r>
            <w:proofErr w:type="spellStart"/>
            <w:r w:rsidR="00321F63" w:rsidRPr="00D92775">
              <w:rPr>
                <w:rFonts w:ascii="Times New Roman" w:hAnsi="Times New Roman"/>
                <w:color w:val="4F6228" w:themeColor="accent3" w:themeShade="80"/>
                <w:sz w:val="20"/>
                <w:szCs w:val="20"/>
              </w:rPr>
              <w:t>has</w:t>
            </w:r>
            <w:proofErr w:type="spellEnd"/>
            <w:r w:rsidR="00321F63" w:rsidRPr="00D92775">
              <w:rPr>
                <w:rFonts w:ascii="Times New Roman" w:hAnsi="Times New Roman"/>
                <w:color w:val="4F6228" w:themeColor="accent3" w:themeShade="80"/>
                <w:sz w:val="20"/>
                <w:szCs w:val="20"/>
              </w:rPr>
              <w:t xml:space="preserve"> </w:t>
            </w:r>
            <w:proofErr w:type="spellStart"/>
            <w:r w:rsidR="00321F63" w:rsidRPr="00D92775">
              <w:rPr>
                <w:rFonts w:ascii="Times New Roman" w:hAnsi="Times New Roman"/>
                <w:color w:val="4F6228" w:themeColor="accent3" w:themeShade="80"/>
                <w:sz w:val="20"/>
                <w:szCs w:val="20"/>
              </w:rPr>
              <w:t>the</w:t>
            </w:r>
            <w:proofErr w:type="spellEnd"/>
            <w:r w:rsidR="00321F63" w:rsidRPr="00D92775">
              <w:rPr>
                <w:rFonts w:ascii="Times New Roman" w:hAnsi="Times New Roman"/>
                <w:color w:val="4F6228" w:themeColor="accent3" w:themeShade="80"/>
                <w:sz w:val="20"/>
                <w:szCs w:val="20"/>
              </w:rPr>
              <w:t xml:space="preserve"> </w:t>
            </w:r>
            <w:proofErr w:type="spellStart"/>
            <w:r w:rsidR="00321F63" w:rsidRPr="00D92775">
              <w:rPr>
                <w:rFonts w:ascii="Times New Roman" w:hAnsi="Times New Roman"/>
                <w:color w:val="4F6228" w:themeColor="accent3" w:themeShade="80"/>
                <w:sz w:val="20"/>
                <w:szCs w:val="20"/>
              </w:rPr>
              <w:t>ability</w:t>
            </w:r>
            <w:proofErr w:type="spellEnd"/>
            <w:r w:rsidR="00321F63" w:rsidRPr="00D92775">
              <w:rPr>
                <w:rFonts w:ascii="Times New Roman" w:hAnsi="Times New Roman"/>
                <w:color w:val="4F6228" w:themeColor="accent3" w:themeShade="80"/>
                <w:sz w:val="20"/>
                <w:szCs w:val="20"/>
              </w:rPr>
              <w:t xml:space="preserve"> </w:t>
            </w:r>
            <w:proofErr w:type="spellStart"/>
            <w:r w:rsidR="00321F63" w:rsidRPr="00D92775">
              <w:rPr>
                <w:rFonts w:ascii="Times New Roman" w:hAnsi="Times New Roman"/>
                <w:color w:val="4F6228" w:themeColor="accent3" w:themeShade="80"/>
                <w:sz w:val="20"/>
                <w:szCs w:val="20"/>
              </w:rPr>
              <w:t>to</w:t>
            </w:r>
            <w:proofErr w:type="spellEnd"/>
            <w:r w:rsidR="00321F63" w:rsidRPr="00D92775">
              <w:rPr>
                <w:rFonts w:ascii="Times New Roman" w:hAnsi="Times New Roman"/>
                <w:color w:val="4F6228" w:themeColor="accent3" w:themeShade="80"/>
                <w:sz w:val="20"/>
                <w:szCs w:val="20"/>
              </w:rPr>
              <w:t xml:space="preserve"> </w:t>
            </w:r>
            <w:proofErr w:type="spellStart"/>
            <w:r w:rsidR="00321F63" w:rsidRPr="00D92775">
              <w:rPr>
                <w:rFonts w:ascii="Times New Roman" w:hAnsi="Times New Roman"/>
                <w:color w:val="4F6228" w:themeColor="accent3" w:themeShade="80"/>
                <w:sz w:val="20"/>
                <w:szCs w:val="20"/>
              </w:rPr>
              <w:t>understand</w:t>
            </w:r>
            <w:proofErr w:type="spellEnd"/>
            <w:r w:rsidR="00321F63" w:rsidRPr="00D92775">
              <w:rPr>
                <w:rFonts w:ascii="Times New Roman" w:hAnsi="Times New Roman"/>
                <w:color w:val="4F6228" w:themeColor="accent3" w:themeShade="80"/>
                <w:sz w:val="20"/>
                <w:szCs w:val="20"/>
              </w:rPr>
              <w:t xml:space="preserve"> </w:t>
            </w:r>
            <w:proofErr w:type="spellStart"/>
            <w:r w:rsidR="00321F63" w:rsidRPr="00D92775">
              <w:rPr>
                <w:rFonts w:ascii="Times New Roman" w:hAnsi="Times New Roman"/>
                <w:color w:val="4F6228" w:themeColor="accent3" w:themeShade="80"/>
                <w:sz w:val="20"/>
                <w:szCs w:val="20"/>
              </w:rPr>
              <w:t>the</w:t>
            </w:r>
            <w:proofErr w:type="spellEnd"/>
            <w:r w:rsidR="00321F63" w:rsidRPr="00D92775">
              <w:rPr>
                <w:rFonts w:ascii="Times New Roman" w:hAnsi="Times New Roman"/>
                <w:color w:val="4F6228" w:themeColor="accent3" w:themeShade="80"/>
                <w:sz w:val="20"/>
                <w:szCs w:val="20"/>
              </w:rPr>
              <w:t xml:space="preserve"> </w:t>
            </w:r>
            <w:proofErr w:type="spellStart"/>
            <w:r w:rsidR="00321F63" w:rsidRPr="00D92775">
              <w:rPr>
                <w:rFonts w:ascii="Times New Roman" w:hAnsi="Times New Roman"/>
                <w:color w:val="4F6228" w:themeColor="accent3" w:themeShade="80"/>
                <w:sz w:val="20"/>
                <w:szCs w:val="20"/>
              </w:rPr>
              <w:t>integration</w:t>
            </w:r>
            <w:proofErr w:type="spellEnd"/>
            <w:r w:rsidR="00321F63" w:rsidRPr="00D92775">
              <w:rPr>
                <w:rFonts w:ascii="Times New Roman" w:hAnsi="Times New Roman"/>
                <w:color w:val="4F6228" w:themeColor="accent3" w:themeShade="80"/>
                <w:sz w:val="20"/>
                <w:szCs w:val="20"/>
              </w:rPr>
              <w:t xml:space="preserve"> of economic, </w:t>
            </w:r>
            <w:proofErr w:type="spellStart"/>
            <w:r w:rsidR="00321F63" w:rsidRPr="00D92775">
              <w:rPr>
                <w:rFonts w:ascii="Times New Roman" w:hAnsi="Times New Roman"/>
                <w:color w:val="4F6228" w:themeColor="accent3" w:themeShade="80"/>
                <w:sz w:val="20"/>
                <w:szCs w:val="20"/>
              </w:rPr>
              <w:t>sustainability</w:t>
            </w:r>
            <w:proofErr w:type="spellEnd"/>
            <w:r w:rsidR="00321F63" w:rsidRPr="00D92775">
              <w:rPr>
                <w:rFonts w:ascii="Times New Roman" w:hAnsi="Times New Roman"/>
                <w:color w:val="4F6228" w:themeColor="accent3" w:themeShade="80"/>
                <w:sz w:val="20"/>
                <w:szCs w:val="20"/>
              </w:rPr>
              <w:t xml:space="preserve"> and social impact </w:t>
            </w:r>
            <w:proofErr w:type="spellStart"/>
            <w:r w:rsidR="00321F63" w:rsidRPr="00D92775">
              <w:rPr>
                <w:rFonts w:ascii="Times New Roman" w:hAnsi="Times New Roman"/>
                <w:color w:val="4F6228" w:themeColor="accent3" w:themeShade="80"/>
                <w:sz w:val="20"/>
                <w:szCs w:val="20"/>
              </w:rPr>
              <w:t>perspectives</w:t>
            </w:r>
            <w:proofErr w:type="spellEnd"/>
            <w:r w:rsidR="00321F63" w:rsidRPr="00D92775">
              <w:rPr>
                <w:rFonts w:ascii="Times New Roman" w:hAnsi="Times New Roman"/>
                <w:color w:val="4F6228" w:themeColor="accent3" w:themeShade="80"/>
                <w:sz w:val="20"/>
                <w:szCs w:val="20"/>
              </w:rPr>
              <w:t xml:space="preserve"> in </w:t>
            </w:r>
            <w:proofErr w:type="spellStart"/>
            <w:r w:rsidR="00321F63" w:rsidRPr="00D92775">
              <w:rPr>
                <w:rFonts w:ascii="Times New Roman" w:hAnsi="Times New Roman"/>
                <w:color w:val="4F6228" w:themeColor="accent3" w:themeShade="80"/>
                <w:sz w:val="20"/>
                <w:szCs w:val="20"/>
              </w:rPr>
              <w:t>the</w:t>
            </w:r>
            <w:proofErr w:type="spellEnd"/>
            <w:r w:rsidR="00321F63" w:rsidRPr="00D92775">
              <w:rPr>
                <w:rFonts w:ascii="Times New Roman" w:hAnsi="Times New Roman"/>
                <w:color w:val="4F6228" w:themeColor="accent3" w:themeShade="80"/>
                <w:sz w:val="20"/>
                <w:szCs w:val="20"/>
              </w:rPr>
              <w:t xml:space="preserve"> </w:t>
            </w:r>
            <w:proofErr w:type="spellStart"/>
            <w:r w:rsidR="00321F63" w:rsidRPr="00D92775">
              <w:rPr>
                <w:rFonts w:ascii="Times New Roman" w:hAnsi="Times New Roman"/>
                <w:color w:val="4F6228" w:themeColor="accent3" w:themeShade="80"/>
                <w:sz w:val="20"/>
                <w:szCs w:val="20"/>
              </w:rPr>
              <w:t>analysis</w:t>
            </w:r>
            <w:proofErr w:type="spellEnd"/>
            <w:r w:rsidR="00321F63" w:rsidRPr="00D92775">
              <w:rPr>
                <w:rFonts w:ascii="Times New Roman" w:hAnsi="Times New Roman"/>
                <w:color w:val="4F6228" w:themeColor="accent3" w:themeShade="80"/>
                <w:sz w:val="20"/>
                <w:szCs w:val="20"/>
              </w:rPr>
              <w:t xml:space="preserve"> and design of industrial </w:t>
            </w:r>
            <w:proofErr w:type="spellStart"/>
            <w:r w:rsidR="00321F63" w:rsidRPr="00D92775">
              <w:rPr>
                <w:rFonts w:ascii="Times New Roman" w:hAnsi="Times New Roman"/>
                <w:color w:val="4F6228" w:themeColor="accent3" w:themeShade="80"/>
                <w:sz w:val="20"/>
                <w:szCs w:val="20"/>
              </w:rPr>
              <w:t>systems</w:t>
            </w:r>
            <w:proofErr w:type="spellEnd"/>
            <w:r w:rsidRPr="003F130E">
              <w:rPr>
                <w:rFonts w:ascii="Times New Roman" w:hAnsi="Times New Roman"/>
                <w:sz w:val="20"/>
                <w:szCs w:val="20"/>
              </w:rPr>
              <w:t>.</w:t>
            </w:r>
          </w:p>
        </w:tc>
      </w:tr>
      <w:tr w:rsidR="00FD0711" w:rsidRPr="003F130E" w14:paraId="110936E3" w14:textId="77777777" w:rsidTr="00321F63">
        <w:trPr>
          <w:cantSplit/>
        </w:trPr>
        <w:tc>
          <w:tcPr>
            <w:tcW w:w="704" w:type="dxa"/>
            <w:textDirection w:val="btLr"/>
            <w:vAlign w:val="center"/>
          </w:tcPr>
          <w:p w14:paraId="44988092" w14:textId="2AF631CC" w:rsidR="00FD0711" w:rsidRPr="003F130E" w:rsidRDefault="00E5213F" w:rsidP="00321F63">
            <w:pPr>
              <w:spacing w:after="0" w:line="240" w:lineRule="auto"/>
              <w:jc w:val="center"/>
              <w:rPr>
                <w:rFonts w:ascii="Times New Roman" w:hAnsi="Times New Roman"/>
                <w:b/>
                <w:sz w:val="20"/>
                <w:szCs w:val="20"/>
              </w:rPr>
            </w:pPr>
            <w:r w:rsidRPr="003F130E">
              <w:rPr>
                <w:rFonts w:ascii="Times New Roman" w:hAnsi="Times New Roman"/>
                <w:b/>
                <w:sz w:val="20"/>
                <w:szCs w:val="20"/>
              </w:rPr>
              <w:t>Abilități</w:t>
            </w:r>
            <w:r w:rsidR="00827BE0" w:rsidRPr="003F130E">
              <w:rPr>
                <w:rFonts w:ascii="Times New Roman" w:hAnsi="Times New Roman"/>
                <w:b/>
                <w:sz w:val="20"/>
                <w:szCs w:val="20"/>
              </w:rPr>
              <w:t xml:space="preserve">/ </w:t>
            </w:r>
            <w:r w:rsidR="00827BE0" w:rsidRPr="003F130E">
              <w:rPr>
                <w:rFonts w:ascii="Times New Roman" w:hAnsi="Times New Roman"/>
                <w:b/>
                <w:color w:val="4F6228" w:themeColor="accent3" w:themeShade="80"/>
                <w:sz w:val="20"/>
                <w:szCs w:val="20"/>
              </w:rPr>
              <w:t>Skills</w:t>
            </w:r>
          </w:p>
        </w:tc>
        <w:tc>
          <w:tcPr>
            <w:tcW w:w="9752" w:type="dxa"/>
          </w:tcPr>
          <w:p w14:paraId="5FC645C9" w14:textId="7ED21656" w:rsidR="003F130E" w:rsidRPr="00321F63" w:rsidRDefault="00321F63" w:rsidP="003F130E">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003F130E" w:rsidRPr="00321F63">
              <w:rPr>
                <w:rFonts w:ascii="Times New Roman" w:hAnsi="Times New Roman"/>
                <w:sz w:val="18"/>
                <w:szCs w:val="18"/>
              </w:rPr>
              <w:t>Doctorandul/Doctorul este capabil să dezvolte modele și metode originale pentru analiza, proiectarea și optimizarea sistemelor industriale complexe</w:t>
            </w:r>
            <w:r>
              <w:rPr>
                <w:rFonts w:ascii="Times New Roman" w:hAnsi="Times New Roman"/>
                <w:sz w:val="18"/>
                <w:szCs w:val="18"/>
              </w:rPr>
              <w:t xml:space="preserve"> / </w:t>
            </w:r>
            <w:r w:rsidRPr="00D92775">
              <w:rPr>
                <w:rFonts w:ascii="Times New Roman" w:hAnsi="Times New Roman"/>
                <w:color w:val="4F6228" w:themeColor="accent3" w:themeShade="80"/>
                <w:sz w:val="20"/>
                <w:szCs w:val="20"/>
              </w:rPr>
              <w:t xml:space="preserve">The </w:t>
            </w:r>
            <w:proofErr w:type="spellStart"/>
            <w:r w:rsidRPr="00D92775">
              <w:rPr>
                <w:rFonts w:ascii="Times New Roman" w:hAnsi="Times New Roman"/>
                <w:color w:val="4F6228" w:themeColor="accent3" w:themeShade="80"/>
                <w:sz w:val="20"/>
                <w:szCs w:val="20"/>
              </w:rPr>
              <w:t>PhD</w:t>
            </w:r>
            <w:proofErr w:type="spellEnd"/>
            <w:r w:rsidRPr="00D92775">
              <w:rPr>
                <w:rFonts w:ascii="Times New Roman" w:hAnsi="Times New Roman"/>
                <w:color w:val="4F6228" w:themeColor="accent3" w:themeShade="80"/>
                <w:sz w:val="20"/>
                <w:szCs w:val="20"/>
              </w:rPr>
              <w:t xml:space="preserve"> student/Doctor </w:t>
            </w:r>
            <w:proofErr w:type="spellStart"/>
            <w:r w:rsidRPr="00D92775">
              <w:rPr>
                <w:rFonts w:ascii="Times New Roman" w:hAnsi="Times New Roman"/>
                <w:color w:val="4F6228" w:themeColor="accent3" w:themeShade="80"/>
                <w:sz w:val="20"/>
                <w:szCs w:val="20"/>
              </w:rPr>
              <w:t>is</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able</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to</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develop</w:t>
            </w:r>
            <w:proofErr w:type="spellEnd"/>
            <w:r w:rsidRPr="00D92775">
              <w:rPr>
                <w:rFonts w:ascii="Times New Roman" w:hAnsi="Times New Roman"/>
                <w:color w:val="4F6228" w:themeColor="accent3" w:themeShade="80"/>
                <w:sz w:val="20"/>
                <w:szCs w:val="20"/>
              </w:rPr>
              <w:t xml:space="preserve"> original </w:t>
            </w:r>
            <w:proofErr w:type="spellStart"/>
            <w:r w:rsidRPr="00D92775">
              <w:rPr>
                <w:rFonts w:ascii="Times New Roman" w:hAnsi="Times New Roman"/>
                <w:color w:val="4F6228" w:themeColor="accent3" w:themeShade="80"/>
                <w:sz w:val="20"/>
                <w:szCs w:val="20"/>
              </w:rPr>
              <w:t>models</w:t>
            </w:r>
            <w:proofErr w:type="spellEnd"/>
            <w:r w:rsidRPr="00D92775">
              <w:rPr>
                <w:rFonts w:ascii="Times New Roman" w:hAnsi="Times New Roman"/>
                <w:color w:val="4F6228" w:themeColor="accent3" w:themeShade="80"/>
                <w:sz w:val="20"/>
                <w:szCs w:val="20"/>
              </w:rPr>
              <w:t xml:space="preserve"> and </w:t>
            </w:r>
            <w:proofErr w:type="spellStart"/>
            <w:r w:rsidRPr="00D92775">
              <w:rPr>
                <w:rFonts w:ascii="Times New Roman" w:hAnsi="Times New Roman"/>
                <w:color w:val="4F6228" w:themeColor="accent3" w:themeShade="80"/>
                <w:sz w:val="20"/>
                <w:szCs w:val="20"/>
              </w:rPr>
              <w:t>methods</w:t>
            </w:r>
            <w:proofErr w:type="spellEnd"/>
            <w:r w:rsidRPr="00D92775">
              <w:rPr>
                <w:rFonts w:ascii="Times New Roman" w:hAnsi="Times New Roman"/>
                <w:color w:val="4F6228" w:themeColor="accent3" w:themeShade="80"/>
                <w:sz w:val="20"/>
                <w:szCs w:val="20"/>
              </w:rPr>
              <w:t xml:space="preserve"> for </w:t>
            </w:r>
            <w:proofErr w:type="spellStart"/>
            <w:r w:rsidRPr="00D92775">
              <w:rPr>
                <w:rFonts w:ascii="Times New Roman" w:hAnsi="Times New Roman"/>
                <w:color w:val="4F6228" w:themeColor="accent3" w:themeShade="80"/>
                <w:sz w:val="20"/>
                <w:szCs w:val="20"/>
              </w:rPr>
              <w:t>the</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analysis</w:t>
            </w:r>
            <w:proofErr w:type="spellEnd"/>
            <w:r w:rsidRPr="00D92775">
              <w:rPr>
                <w:rFonts w:ascii="Times New Roman" w:hAnsi="Times New Roman"/>
                <w:color w:val="4F6228" w:themeColor="accent3" w:themeShade="80"/>
                <w:sz w:val="20"/>
                <w:szCs w:val="20"/>
              </w:rPr>
              <w:t xml:space="preserve">, design and </w:t>
            </w:r>
            <w:proofErr w:type="spellStart"/>
            <w:r w:rsidRPr="00D92775">
              <w:rPr>
                <w:rFonts w:ascii="Times New Roman" w:hAnsi="Times New Roman"/>
                <w:color w:val="4F6228" w:themeColor="accent3" w:themeShade="80"/>
                <w:sz w:val="20"/>
                <w:szCs w:val="20"/>
              </w:rPr>
              <w:t>optimization</w:t>
            </w:r>
            <w:proofErr w:type="spellEnd"/>
            <w:r w:rsidRPr="00D92775">
              <w:rPr>
                <w:rFonts w:ascii="Times New Roman" w:hAnsi="Times New Roman"/>
                <w:color w:val="4F6228" w:themeColor="accent3" w:themeShade="80"/>
                <w:sz w:val="20"/>
                <w:szCs w:val="20"/>
              </w:rPr>
              <w:t xml:space="preserve"> of complex industrial </w:t>
            </w:r>
            <w:proofErr w:type="spellStart"/>
            <w:r w:rsidRPr="00D92775">
              <w:rPr>
                <w:rFonts w:ascii="Times New Roman" w:hAnsi="Times New Roman"/>
                <w:color w:val="4F6228" w:themeColor="accent3" w:themeShade="80"/>
                <w:sz w:val="20"/>
                <w:szCs w:val="20"/>
              </w:rPr>
              <w:t>systems</w:t>
            </w:r>
            <w:proofErr w:type="spellEnd"/>
            <w:r w:rsidR="003F130E" w:rsidRPr="00321F63">
              <w:rPr>
                <w:rFonts w:ascii="Times New Roman" w:hAnsi="Times New Roman"/>
                <w:sz w:val="18"/>
                <w:szCs w:val="18"/>
              </w:rPr>
              <w:t>.</w:t>
            </w:r>
          </w:p>
          <w:p w14:paraId="54701326" w14:textId="0ED3BDB4" w:rsidR="003F130E" w:rsidRPr="00321F63" w:rsidRDefault="00321F63" w:rsidP="003F130E">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sidR="003F130E" w:rsidRPr="00321F63">
              <w:rPr>
                <w:rFonts w:ascii="Times New Roman" w:hAnsi="Times New Roman"/>
                <w:sz w:val="18"/>
                <w:szCs w:val="18"/>
              </w:rPr>
              <w:t>Doctorandul/Doctorul poate să aplice și să extindă metode avansate de simulare, optimizare și analiză decizională, în contexte industriale reale sau experimentale</w:t>
            </w:r>
            <w:r>
              <w:rPr>
                <w:rFonts w:ascii="Times New Roman" w:hAnsi="Times New Roman"/>
                <w:sz w:val="18"/>
                <w:szCs w:val="18"/>
              </w:rPr>
              <w:t xml:space="preserve"> / </w:t>
            </w:r>
            <w:r w:rsidRPr="00D92775">
              <w:rPr>
                <w:rFonts w:ascii="Times New Roman" w:hAnsi="Times New Roman"/>
                <w:color w:val="4F6228" w:themeColor="accent3" w:themeShade="80"/>
                <w:sz w:val="20"/>
                <w:szCs w:val="20"/>
              </w:rPr>
              <w:t xml:space="preserve">The </w:t>
            </w:r>
            <w:proofErr w:type="spellStart"/>
            <w:r w:rsidRPr="00D92775">
              <w:rPr>
                <w:rFonts w:ascii="Times New Roman" w:hAnsi="Times New Roman"/>
                <w:color w:val="4F6228" w:themeColor="accent3" w:themeShade="80"/>
                <w:sz w:val="20"/>
                <w:szCs w:val="20"/>
              </w:rPr>
              <w:t>PhD</w:t>
            </w:r>
            <w:proofErr w:type="spellEnd"/>
            <w:r w:rsidRPr="00D92775">
              <w:rPr>
                <w:rFonts w:ascii="Times New Roman" w:hAnsi="Times New Roman"/>
                <w:color w:val="4F6228" w:themeColor="accent3" w:themeShade="80"/>
                <w:sz w:val="20"/>
                <w:szCs w:val="20"/>
              </w:rPr>
              <w:t xml:space="preserve"> student/Doctor </w:t>
            </w:r>
            <w:proofErr w:type="spellStart"/>
            <w:r w:rsidRPr="00D92775">
              <w:rPr>
                <w:rFonts w:ascii="Times New Roman" w:hAnsi="Times New Roman"/>
                <w:color w:val="4F6228" w:themeColor="accent3" w:themeShade="80"/>
                <w:sz w:val="20"/>
                <w:szCs w:val="20"/>
              </w:rPr>
              <w:t>can</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apply</w:t>
            </w:r>
            <w:proofErr w:type="spellEnd"/>
            <w:r w:rsidRPr="00D92775">
              <w:rPr>
                <w:rFonts w:ascii="Times New Roman" w:hAnsi="Times New Roman"/>
                <w:color w:val="4F6228" w:themeColor="accent3" w:themeShade="80"/>
                <w:sz w:val="20"/>
                <w:szCs w:val="20"/>
              </w:rPr>
              <w:t xml:space="preserve"> and </w:t>
            </w:r>
            <w:proofErr w:type="spellStart"/>
            <w:r w:rsidRPr="00D92775">
              <w:rPr>
                <w:rFonts w:ascii="Times New Roman" w:hAnsi="Times New Roman"/>
                <w:color w:val="4F6228" w:themeColor="accent3" w:themeShade="80"/>
                <w:sz w:val="20"/>
                <w:szCs w:val="20"/>
              </w:rPr>
              <w:t>extend</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advanced</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methods</w:t>
            </w:r>
            <w:proofErr w:type="spellEnd"/>
            <w:r w:rsidRPr="00D92775">
              <w:rPr>
                <w:rFonts w:ascii="Times New Roman" w:hAnsi="Times New Roman"/>
                <w:color w:val="4F6228" w:themeColor="accent3" w:themeShade="80"/>
                <w:sz w:val="20"/>
                <w:szCs w:val="20"/>
              </w:rPr>
              <w:t xml:space="preserve"> of </w:t>
            </w:r>
            <w:proofErr w:type="spellStart"/>
            <w:r w:rsidRPr="00D92775">
              <w:rPr>
                <w:rFonts w:ascii="Times New Roman" w:hAnsi="Times New Roman"/>
                <w:color w:val="4F6228" w:themeColor="accent3" w:themeShade="80"/>
                <w:sz w:val="20"/>
                <w:szCs w:val="20"/>
              </w:rPr>
              <w:t>simulation</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optimization</w:t>
            </w:r>
            <w:proofErr w:type="spellEnd"/>
            <w:r w:rsidRPr="00D92775">
              <w:rPr>
                <w:rFonts w:ascii="Times New Roman" w:hAnsi="Times New Roman"/>
                <w:color w:val="4F6228" w:themeColor="accent3" w:themeShade="80"/>
                <w:sz w:val="20"/>
                <w:szCs w:val="20"/>
              </w:rPr>
              <w:t xml:space="preserve"> and </w:t>
            </w:r>
            <w:proofErr w:type="spellStart"/>
            <w:r w:rsidRPr="00D92775">
              <w:rPr>
                <w:rFonts w:ascii="Times New Roman" w:hAnsi="Times New Roman"/>
                <w:color w:val="4F6228" w:themeColor="accent3" w:themeShade="80"/>
                <w:sz w:val="20"/>
                <w:szCs w:val="20"/>
              </w:rPr>
              <w:t>decision</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analysis</w:t>
            </w:r>
            <w:proofErr w:type="spellEnd"/>
            <w:r w:rsidRPr="00D92775">
              <w:rPr>
                <w:rFonts w:ascii="Times New Roman" w:hAnsi="Times New Roman"/>
                <w:color w:val="4F6228" w:themeColor="accent3" w:themeShade="80"/>
                <w:sz w:val="20"/>
                <w:szCs w:val="20"/>
              </w:rPr>
              <w:t xml:space="preserve">, in real or experimental industrial </w:t>
            </w:r>
            <w:proofErr w:type="spellStart"/>
            <w:r w:rsidRPr="00D92775">
              <w:rPr>
                <w:rFonts w:ascii="Times New Roman" w:hAnsi="Times New Roman"/>
                <w:color w:val="4F6228" w:themeColor="accent3" w:themeShade="80"/>
                <w:sz w:val="20"/>
                <w:szCs w:val="20"/>
              </w:rPr>
              <w:t>contexts</w:t>
            </w:r>
            <w:proofErr w:type="spellEnd"/>
            <w:r w:rsidR="003F130E" w:rsidRPr="00321F63">
              <w:rPr>
                <w:rFonts w:ascii="Times New Roman" w:hAnsi="Times New Roman"/>
                <w:sz w:val="18"/>
                <w:szCs w:val="18"/>
              </w:rPr>
              <w:t>.</w:t>
            </w:r>
          </w:p>
          <w:p w14:paraId="29893D81" w14:textId="3AAB13B7" w:rsidR="00241E04" w:rsidRPr="00321F63"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003F130E" w:rsidRPr="00321F63">
              <w:rPr>
                <w:rFonts w:ascii="Times New Roman" w:hAnsi="Times New Roman"/>
                <w:sz w:val="18"/>
                <w:szCs w:val="18"/>
              </w:rPr>
              <w:t>Doctorandul/Doctorul poate sa evalueze critic performanța și impactul soluțiilor inginerești, proprii și/sau existente, utilizând indicatori tehnici, economici și de sustenabilitate</w:t>
            </w:r>
            <w:r>
              <w:rPr>
                <w:rFonts w:ascii="Times New Roman" w:hAnsi="Times New Roman"/>
                <w:sz w:val="18"/>
                <w:szCs w:val="18"/>
              </w:rPr>
              <w:t xml:space="preserve"> / </w:t>
            </w:r>
            <w:r w:rsidRPr="00D92775">
              <w:rPr>
                <w:rFonts w:ascii="Times New Roman" w:hAnsi="Times New Roman"/>
                <w:color w:val="4F6228" w:themeColor="accent3" w:themeShade="80"/>
                <w:sz w:val="20"/>
                <w:szCs w:val="20"/>
              </w:rPr>
              <w:t xml:space="preserve">The </w:t>
            </w:r>
            <w:proofErr w:type="spellStart"/>
            <w:r w:rsidRPr="00D92775">
              <w:rPr>
                <w:rFonts w:ascii="Times New Roman" w:hAnsi="Times New Roman"/>
                <w:color w:val="4F6228" w:themeColor="accent3" w:themeShade="80"/>
                <w:sz w:val="20"/>
                <w:szCs w:val="20"/>
              </w:rPr>
              <w:t>PhD</w:t>
            </w:r>
            <w:proofErr w:type="spellEnd"/>
            <w:r w:rsidRPr="00D92775">
              <w:rPr>
                <w:rFonts w:ascii="Times New Roman" w:hAnsi="Times New Roman"/>
                <w:color w:val="4F6228" w:themeColor="accent3" w:themeShade="80"/>
                <w:sz w:val="20"/>
                <w:szCs w:val="20"/>
              </w:rPr>
              <w:t xml:space="preserve"> student/Doctor </w:t>
            </w:r>
            <w:proofErr w:type="spellStart"/>
            <w:r w:rsidRPr="00D92775">
              <w:rPr>
                <w:rFonts w:ascii="Times New Roman" w:hAnsi="Times New Roman"/>
                <w:color w:val="4F6228" w:themeColor="accent3" w:themeShade="80"/>
                <w:sz w:val="20"/>
                <w:szCs w:val="20"/>
              </w:rPr>
              <w:t>can</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critically</w:t>
            </w:r>
            <w:proofErr w:type="spellEnd"/>
            <w:r w:rsidRPr="00D92775">
              <w:rPr>
                <w:rFonts w:ascii="Times New Roman" w:hAnsi="Times New Roman"/>
                <w:color w:val="4F6228" w:themeColor="accent3" w:themeShade="80"/>
                <w:sz w:val="20"/>
                <w:szCs w:val="20"/>
              </w:rPr>
              <w:t xml:space="preserve"> evaluate </w:t>
            </w:r>
            <w:proofErr w:type="spellStart"/>
            <w:r w:rsidRPr="00D92775">
              <w:rPr>
                <w:rFonts w:ascii="Times New Roman" w:hAnsi="Times New Roman"/>
                <w:color w:val="4F6228" w:themeColor="accent3" w:themeShade="80"/>
                <w:sz w:val="20"/>
                <w:szCs w:val="20"/>
              </w:rPr>
              <w:t>the</w:t>
            </w:r>
            <w:proofErr w:type="spellEnd"/>
            <w:r w:rsidRPr="00D92775">
              <w:rPr>
                <w:rFonts w:ascii="Times New Roman" w:hAnsi="Times New Roman"/>
                <w:color w:val="4F6228" w:themeColor="accent3" w:themeShade="80"/>
                <w:sz w:val="20"/>
                <w:szCs w:val="20"/>
              </w:rPr>
              <w:t xml:space="preserve"> performance and impact of </w:t>
            </w:r>
            <w:proofErr w:type="spellStart"/>
            <w:r w:rsidRPr="00D92775">
              <w:rPr>
                <w:rFonts w:ascii="Times New Roman" w:hAnsi="Times New Roman"/>
                <w:color w:val="4F6228" w:themeColor="accent3" w:themeShade="80"/>
                <w:sz w:val="20"/>
                <w:szCs w:val="20"/>
              </w:rPr>
              <w:t>their</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own</w:t>
            </w:r>
            <w:proofErr w:type="spellEnd"/>
            <w:r w:rsidRPr="00D92775">
              <w:rPr>
                <w:rFonts w:ascii="Times New Roman" w:hAnsi="Times New Roman"/>
                <w:color w:val="4F6228" w:themeColor="accent3" w:themeShade="80"/>
                <w:sz w:val="20"/>
                <w:szCs w:val="20"/>
              </w:rPr>
              <w:t xml:space="preserve"> and/or </w:t>
            </w:r>
            <w:proofErr w:type="spellStart"/>
            <w:r w:rsidRPr="00D92775">
              <w:rPr>
                <w:rFonts w:ascii="Times New Roman" w:hAnsi="Times New Roman"/>
                <w:color w:val="4F6228" w:themeColor="accent3" w:themeShade="80"/>
                <w:sz w:val="20"/>
                <w:szCs w:val="20"/>
              </w:rPr>
              <w:t>existing</w:t>
            </w:r>
            <w:proofErr w:type="spellEnd"/>
            <w:r w:rsidRPr="00D92775">
              <w:rPr>
                <w:rFonts w:ascii="Times New Roman" w:hAnsi="Times New Roman"/>
                <w:color w:val="4F6228" w:themeColor="accent3" w:themeShade="80"/>
                <w:sz w:val="20"/>
                <w:szCs w:val="20"/>
              </w:rPr>
              <w:t xml:space="preserve"> engineering </w:t>
            </w:r>
            <w:proofErr w:type="spellStart"/>
            <w:r w:rsidRPr="00D92775">
              <w:rPr>
                <w:rFonts w:ascii="Times New Roman" w:hAnsi="Times New Roman"/>
                <w:color w:val="4F6228" w:themeColor="accent3" w:themeShade="80"/>
                <w:sz w:val="20"/>
                <w:szCs w:val="20"/>
              </w:rPr>
              <w:t>solutions</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using</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technical</w:t>
            </w:r>
            <w:proofErr w:type="spellEnd"/>
            <w:r w:rsidRPr="00D92775">
              <w:rPr>
                <w:rFonts w:ascii="Times New Roman" w:hAnsi="Times New Roman"/>
                <w:color w:val="4F6228" w:themeColor="accent3" w:themeShade="80"/>
                <w:sz w:val="20"/>
                <w:szCs w:val="20"/>
              </w:rPr>
              <w:t xml:space="preserve">, economic and </w:t>
            </w:r>
            <w:proofErr w:type="spellStart"/>
            <w:r w:rsidRPr="00D92775">
              <w:rPr>
                <w:rFonts w:ascii="Times New Roman" w:hAnsi="Times New Roman"/>
                <w:color w:val="4F6228" w:themeColor="accent3" w:themeShade="80"/>
                <w:sz w:val="20"/>
                <w:szCs w:val="20"/>
              </w:rPr>
              <w:t>sustainability</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indicators</w:t>
            </w:r>
            <w:proofErr w:type="spellEnd"/>
            <w:r w:rsidR="003F130E" w:rsidRPr="00321F63">
              <w:rPr>
                <w:rFonts w:ascii="Times New Roman" w:hAnsi="Times New Roman"/>
                <w:sz w:val="18"/>
                <w:szCs w:val="18"/>
              </w:rPr>
              <w:t>.</w:t>
            </w:r>
          </w:p>
        </w:tc>
      </w:tr>
      <w:tr w:rsidR="002A2A27" w:rsidRPr="003F130E" w14:paraId="22C94215" w14:textId="77777777" w:rsidTr="00321F63">
        <w:trPr>
          <w:cantSplit/>
        </w:trPr>
        <w:tc>
          <w:tcPr>
            <w:tcW w:w="704" w:type="dxa"/>
            <w:textDirection w:val="btLr"/>
            <w:vAlign w:val="center"/>
          </w:tcPr>
          <w:p w14:paraId="6A44056B" w14:textId="3A694420" w:rsidR="002A2A27" w:rsidRPr="003F130E" w:rsidRDefault="002A2A27" w:rsidP="003F130E">
            <w:pPr>
              <w:spacing w:after="0" w:line="240" w:lineRule="auto"/>
              <w:jc w:val="center"/>
              <w:rPr>
                <w:rFonts w:ascii="Times New Roman" w:hAnsi="Times New Roman"/>
                <w:b/>
                <w:sz w:val="20"/>
                <w:szCs w:val="20"/>
              </w:rPr>
            </w:pPr>
            <w:r w:rsidRPr="003F130E">
              <w:rPr>
                <w:rFonts w:ascii="Times New Roman" w:hAnsi="Times New Roman"/>
                <w:b/>
                <w:sz w:val="20"/>
                <w:szCs w:val="20"/>
              </w:rPr>
              <w:t xml:space="preserve">Responsabilitate </w:t>
            </w:r>
            <w:r w:rsidR="001B1709" w:rsidRPr="003F130E">
              <w:rPr>
                <w:rFonts w:ascii="Times New Roman" w:hAnsi="Times New Roman"/>
                <w:b/>
                <w:sz w:val="20"/>
                <w:szCs w:val="20"/>
              </w:rPr>
              <w:t>ș</w:t>
            </w:r>
            <w:r w:rsidRPr="003F130E">
              <w:rPr>
                <w:rFonts w:ascii="Times New Roman" w:hAnsi="Times New Roman"/>
                <w:b/>
                <w:sz w:val="20"/>
                <w:szCs w:val="20"/>
              </w:rPr>
              <w:t>i autonomie</w:t>
            </w:r>
            <w:r w:rsidR="009C6E3E" w:rsidRPr="003F130E">
              <w:rPr>
                <w:rFonts w:ascii="Times New Roman" w:hAnsi="Times New Roman"/>
                <w:b/>
                <w:sz w:val="20"/>
                <w:szCs w:val="20"/>
              </w:rPr>
              <w:t xml:space="preserve">/ </w:t>
            </w:r>
            <w:r w:rsidR="009C6E3E" w:rsidRPr="003F130E">
              <w:rPr>
                <w:rFonts w:ascii="Times New Roman" w:hAnsi="Times New Roman"/>
                <w:b/>
                <w:color w:val="4F6228" w:themeColor="accent3" w:themeShade="80"/>
                <w:sz w:val="20"/>
                <w:szCs w:val="20"/>
              </w:rPr>
              <w:t>Responsibility and autonomy</w:t>
            </w:r>
          </w:p>
        </w:tc>
        <w:tc>
          <w:tcPr>
            <w:tcW w:w="9752" w:type="dxa"/>
          </w:tcPr>
          <w:p w14:paraId="3A5CA718" w14:textId="13584EBF" w:rsidR="00321F63" w:rsidRPr="00DC2F39"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DC2F39">
              <w:rPr>
                <w:rFonts w:ascii="Times New Roman" w:hAnsi="Times New Roman"/>
                <w:sz w:val="18"/>
                <w:szCs w:val="18"/>
              </w:rPr>
              <w:t>Doctorandul/Doctorul dovedește autonomie în definirea gestionarea strategiilor de cercetare cu aplicare în industria reală și în medii industriale complexe si interdisciplinare</w:t>
            </w:r>
            <w:r>
              <w:rPr>
                <w:rFonts w:ascii="Times New Roman" w:hAnsi="Times New Roman"/>
                <w:sz w:val="18"/>
                <w:szCs w:val="18"/>
              </w:rPr>
              <w:t xml:space="preserve"> / </w:t>
            </w:r>
            <w:r w:rsidRPr="00D92775">
              <w:rPr>
                <w:rFonts w:ascii="Times New Roman" w:hAnsi="Times New Roman"/>
                <w:color w:val="4F6228" w:themeColor="accent3" w:themeShade="80"/>
                <w:sz w:val="20"/>
                <w:szCs w:val="20"/>
              </w:rPr>
              <w:t xml:space="preserve">The </w:t>
            </w:r>
            <w:proofErr w:type="spellStart"/>
            <w:r w:rsidRPr="00D92775">
              <w:rPr>
                <w:rFonts w:ascii="Times New Roman" w:hAnsi="Times New Roman"/>
                <w:color w:val="4F6228" w:themeColor="accent3" w:themeShade="80"/>
                <w:sz w:val="20"/>
                <w:szCs w:val="20"/>
              </w:rPr>
              <w:t>PhD</w:t>
            </w:r>
            <w:proofErr w:type="spellEnd"/>
            <w:r w:rsidRPr="00D92775">
              <w:rPr>
                <w:rFonts w:ascii="Times New Roman" w:hAnsi="Times New Roman"/>
                <w:color w:val="4F6228" w:themeColor="accent3" w:themeShade="80"/>
                <w:sz w:val="20"/>
                <w:szCs w:val="20"/>
              </w:rPr>
              <w:t xml:space="preserve"> student/Doctor </w:t>
            </w:r>
            <w:proofErr w:type="spellStart"/>
            <w:r w:rsidRPr="00D92775">
              <w:rPr>
                <w:rFonts w:ascii="Times New Roman" w:hAnsi="Times New Roman"/>
                <w:color w:val="4F6228" w:themeColor="accent3" w:themeShade="80"/>
                <w:sz w:val="20"/>
                <w:szCs w:val="20"/>
              </w:rPr>
              <w:t>demonstrates</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autonomy</w:t>
            </w:r>
            <w:proofErr w:type="spellEnd"/>
            <w:r w:rsidRPr="00D92775">
              <w:rPr>
                <w:rFonts w:ascii="Times New Roman" w:hAnsi="Times New Roman"/>
                <w:color w:val="4F6228" w:themeColor="accent3" w:themeShade="80"/>
                <w:sz w:val="20"/>
                <w:szCs w:val="20"/>
              </w:rPr>
              <w:t xml:space="preserve"> in </w:t>
            </w:r>
            <w:proofErr w:type="spellStart"/>
            <w:r w:rsidRPr="00D92775">
              <w:rPr>
                <w:rFonts w:ascii="Times New Roman" w:hAnsi="Times New Roman"/>
                <w:color w:val="4F6228" w:themeColor="accent3" w:themeShade="80"/>
                <w:sz w:val="20"/>
                <w:szCs w:val="20"/>
              </w:rPr>
              <w:t>defining</w:t>
            </w:r>
            <w:proofErr w:type="spellEnd"/>
            <w:r w:rsidRPr="00D92775">
              <w:rPr>
                <w:rFonts w:ascii="Times New Roman" w:hAnsi="Times New Roman"/>
                <w:color w:val="4F6228" w:themeColor="accent3" w:themeShade="80"/>
                <w:sz w:val="20"/>
                <w:szCs w:val="20"/>
              </w:rPr>
              <w:t xml:space="preserve"> and </w:t>
            </w:r>
            <w:proofErr w:type="spellStart"/>
            <w:r w:rsidRPr="00D92775">
              <w:rPr>
                <w:rFonts w:ascii="Times New Roman" w:hAnsi="Times New Roman"/>
                <w:color w:val="4F6228" w:themeColor="accent3" w:themeShade="80"/>
                <w:sz w:val="20"/>
                <w:szCs w:val="20"/>
              </w:rPr>
              <w:t>managing</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research</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strategies</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with</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application</w:t>
            </w:r>
            <w:proofErr w:type="spellEnd"/>
            <w:r w:rsidRPr="00D92775">
              <w:rPr>
                <w:rFonts w:ascii="Times New Roman" w:hAnsi="Times New Roman"/>
                <w:color w:val="4F6228" w:themeColor="accent3" w:themeShade="80"/>
                <w:sz w:val="20"/>
                <w:szCs w:val="20"/>
              </w:rPr>
              <w:t xml:space="preserve"> in real </w:t>
            </w:r>
            <w:proofErr w:type="spellStart"/>
            <w:r w:rsidRPr="00D92775">
              <w:rPr>
                <w:rFonts w:ascii="Times New Roman" w:hAnsi="Times New Roman"/>
                <w:color w:val="4F6228" w:themeColor="accent3" w:themeShade="80"/>
                <w:sz w:val="20"/>
                <w:szCs w:val="20"/>
              </w:rPr>
              <w:t>industry</w:t>
            </w:r>
            <w:proofErr w:type="spellEnd"/>
            <w:r w:rsidRPr="00D92775">
              <w:rPr>
                <w:rFonts w:ascii="Times New Roman" w:hAnsi="Times New Roman"/>
                <w:color w:val="4F6228" w:themeColor="accent3" w:themeShade="80"/>
                <w:sz w:val="20"/>
                <w:szCs w:val="20"/>
              </w:rPr>
              <w:t xml:space="preserve"> and in complex and </w:t>
            </w:r>
            <w:proofErr w:type="spellStart"/>
            <w:r w:rsidRPr="00D92775">
              <w:rPr>
                <w:rFonts w:ascii="Times New Roman" w:hAnsi="Times New Roman"/>
                <w:color w:val="4F6228" w:themeColor="accent3" w:themeShade="80"/>
                <w:sz w:val="20"/>
                <w:szCs w:val="20"/>
              </w:rPr>
              <w:t>interdisciplinary</w:t>
            </w:r>
            <w:proofErr w:type="spellEnd"/>
            <w:r w:rsidRPr="00D92775">
              <w:rPr>
                <w:rFonts w:ascii="Times New Roman" w:hAnsi="Times New Roman"/>
                <w:color w:val="4F6228" w:themeColor="accent3" w:themeShade="80"/>
                <w:sz w:val="20"/>
                <w:szCs w:val="20"/>
              </w:rPr>
              <w:t xml:space="preserve"> industrial </w:t>
            </w:r>
            <w:proofErr w:type="spellStart"/>
            <w:r w:rsidRPr="00D92775">
              <w:rPr>
                <w:rFonts w:ascii="Times New Roman" w:hAnsi="Times New Roman"/>
                <w:color w:val="4F6228" w:themeColor="accent3" w:themeShade="80"/>
                <w:sz w:val="20"/>
                <w:szCs w:val="20"/>
              </w:rPr>
              <w:t>environments</w:t>
            </w:r>
            <w:proofErr w:type="spellEnd"/>
            <w:r w:rsidRPr="00DC2F39">
              <w:rPr>
                <w:rFonts w:ascii="Times New Roman" w:hAnsi="Times New Roman"/>
                <w:sz w:val="18"/>
                <w:szCs w:val="18"/>
              </w:rPr>
              <w:t>.</w:t>
            </w:r>
          </w:p>
          <w:p w14:paraId="31FE008C" w14:textId="3623CA45" w:rsidR="00321F63" w:rsidRPr="00DC2F39"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DC2F39">
              <w:rPr>
                <w:rFonts w:ascii="Times New Roman" w:hAnsi="Times New Roman"/>
                <w:sz w:val="18"/>
                <w:szCs w:val="18"/>
              </w:rPr>
              <w:t>Doctorandul/Doctorul dovedește leadership științific și tehnologic în proiecte de cercetare industrială și colaborări cu parteneri academici și economici prin coordonarea de echipe, proiecte și inițiative de cercetare-dezvoltare</w:t>
            </w:r>
            <w:r>
              <w:rPr>
                <w:rFonts w:ascii="Times New Roman" w:hAnsi="Times New Roman"/>
                <w:sz w:val="18"/>
                <w:szCs w:val="18"/>
              </w:rPr>
              <w:t xml:space="preserve"> / </w:t>
            </w:r>
            <w:r w:rsidRPr="00D92775">
              <w:rPr>
                <w:rFonts w:ascii="Times New Roman" w:hAnsi="Times New Roman"/>
                <w:color w:val="4F6228" w:themeColor="accent3" w:themeShade="80"/>
                <w:sz w:val="20"/>
                <w:szCs w:val="20"/>
              </w:rPr>
              <w:t xml:space="preserve">The </w:t>
            </w:r>
            <w:proofErr w:type="spellStart"/>
            <w:r w:rsidRPr="00D92775">
              <w:rPr>
                <w:rFonts w:ascii="Times New Roman" w:hAnsi="Times New Roman"/>
                <w:color w:val="4F6228" w:themeColor="accent3" w:themeShade="80"/>
                <w:sz w:val="20"/>
                <w:szCs w:val="20"/>
              </w:rPr>
              <w:t>PhD</w:t>
            </w:r>
            <w:proofErr w:type="spellEnd"/>
            <w:r w:rsidRPr="00D92775">
              <w:rPr>
                <w:rFonts w:ascii="Times New Roman" w:hAnsi="Times New Roman"/>
                <w:color w:val="4F6228" w:themeColor="accent3" w:themeShade="80"/>
                <w:sz w:val="20"/>
                <w:szCs w:val="20"/>
              </w:rPr>
              <w:t xml:space="preserve"> student/Doctor </w:t>
            </w:r>
            <w:proofErr w:type="spellStart"/>
            <w:r w:rsidRPr="00D92775">
              <w:rPr>
                <w:rFonts w:ascii="Times New Roman" w:hAnsi="Times New Roman"/>
                <w:color w:val="4F6228" w:themeColor="accent3" w:themeShade="80"/>
                <w:sz w:val="20"/>
                <w:szCs w:val="20"/>
              </w:rPr>
              <w:t>demonstrates</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scientific</w:t>
            </w:r>
            <w:proofErr w:type="spellEnd"/>
            <w:r w:rsidRPr="00D92775">
              <w:rPr>
                <w:rFonts w:ascii="Times New Roman" w:hAnsi="Times New Roman"/>
                <w:color w:val="4F6228" w:themeColor="accent3" w:themeShade="80"/>
                <w:sz w:val="20"/>
                <w:szCs w:val="20"/>
              </w:rPr>
              <w:t xml:space="preserve"> and </w:t>
            </w:r>
            <w:proofErr w:type="spellStart"/>
            <w:r w:rsidRPr="00D92775">
              <w:rPr>
                <w:rFonts w:ascii="Times New Roman" w:hAnsi="Times New Roman"/>
                <w:color w:val="4F6228" w:themeColor="accent3" w:themeShade="80"/>
                <w:sz w:val="20"/>
                <w:szCs w:val="20"/>
              </w:rPr>
              <w:t>technological</w:t>
            </w:r>
            <w:proofErr w:type="spellEnd"/>
            <w:r w:rsidRPr="00D92775">
              <w:rPr>
                <w:rFonts w:ascii="Times New Roman" w:hAnsi="Times New Roman"/>
                <w:color w:val="4F6228" w:themeColor="accent3" w:themeShade="80"/>
                <w:sz w:val="20"/>
                <w:szCs w:val="20"/>
              </w:rPr>
              <w:t xml:space="preserve"> leadership in industrial </w:t>
            </w:r>
            <w:proofErr w:type="spellStart"/>
            <w:r w:rsidRPr="00D92775">
              <w:rPr>
                <w:rFonts w:ascii="Times New Roman" w:hAnsi="Times New Roman"/>
                <w:color w:val="4F6228" w:themeColor="accent3" w:themeShade="80"/>
                <w:sz w:val="20"/>
                <w:szCs w:val="20"/>
              </w:rPr>
              <w:t>research</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projects</w:t>
            </w:r>
            <w:proofErr w:type="spellEnd"/>
            <w:r w:rsidRPr="00D92775">
              <w:rPr>
                <w:rFonts w:ascii="Times New Roman" w:hAnsi="Times New Roman"/>
                <w:color w:val="4F6228" w:themeColor="accent3" w:themeShade="80"/>
                <w:sz w:val="20"/>
                <w:szCs w:val="20"/>
              </w:rPr>
              <w:t xml:space="preserve"> and </w:t>
            </w:r>
            <w:proofErr w:type="spellStart"/>
            <w:r w:rsidRPr="00D92775">
              <w:rPr>
                <w:rFonts w:ascii="Times New Roman" w:hAnsi="Times New Roman"/>
                <w:color w:val="4F6228" w:themeColor="accent3" w:themeShade="80"/>
                <w:sz w:val="20"/>
                <w:szCs w:val="20"/>
              </w:rPr>
              <w:t>collaborations</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with</w:t>
            </w:r>
            <w:proofErr w:type="spellEnd"/>
            <w:r w:rsidRPr="00D92775">
              <w:rPr>
                <w:rFonts w:ascii="Times New Roman" w:hAnsi="Times New Roman"/>
                <w:color w:val="4F6228" w:themeColor="accent3" w:themeShade="80"/>
                <w:sz w:val="20"/>
                <w:szCs w:val="20"/>
              </w:rPr>
              <w:t xml:space="preserve"> academic and economic </w:t>
            </w:r>
            <w:proofErr w:type="spellStart"/>
            <w:r w:rsidRPr="00D92775">
              <w:rPr>
                <w:rFonts w:ascii="Times New Roman" w:hAnsi="Times New Roman"/>
                <w:color w:val="4F6228" w:themeColor="accent3" w:themeShade="80"/>
                <w:sz w:val="20"/>
                <w:szCs w:val="20"/>
              </w:rPr>
              <w:t>partners</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by</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coordinating</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research</w:t>
            </w:r>
            <w:proofErr w:type="spellEnd"/>
            <w:r w:rsidRPr="00D92775">
              <w:rPr>
                <w:rFonts w:ascii="Times New Roman" w:hAnsi="Times New Roman"/>
                <w:color w:val="4F6228" w:themeColor="accent3" w:themeShade="80"/>
                <w:sz w:val="20"/>
                <w:szCs w:val="20"/>
              </w:rPr>
              <w:t xml:space="preserve"> and </w:t>
            </w:r>
            <w:proofErr w:type="spellStart"/>
            <w:r w:rsidRPr="00D92775">
              <w:rPr>
                <w:rFonts w:ascii="Times New Roman" w:hAnsi="Times New Roman"/>
                <w:color w:val="4F6228" w:themeColor="accent3" w:themeShade="80"/>
                <w:sz w:val="20"/>
                <w:szCs w:val="20"/>
              </w:rPr>
              <w:t>development</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teams</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projects</w:t>
            </w:r>
            <w:proofErr w:type="spellEnd"/>
            <w:r w:rsidRPr="00D92775">
              <w:rPr>
                <w:rFonts w:ascii="Times New Roman" w:hAnsi="Times New Roman"/>
                <w:color w:val="4F6228" w:themeColor="accent3" w:themeShade="80"/>
                <w:sz w:val="20"/>
                <w:szCs w:val="20"/>
              </w:rPr>
              <w:t xml:space="preserve"> and </w:t>
            </w:r>
            <w:proofErr w:type="spellStart"/>
            <w:r w:rsidRPr="00D92775">
              <w:rPr>
                <w:rFonts w:ascii="Times New Roman" w:hAnsi="Times New Roman"/>
                <w:color w:val="4F6228" w:themeColor="accent3" w:themeShade="80"/>
                <w:sz w:val="20"/>
                <w:szCs w:val="20"/>
              </w:rPr>
              <w:t>initiatives</w:t>
            </w:r>
            <w:proofErr w:type="spellEnd"/>
            <w:r w:rsidRPr="00DC2F39">
              <w:rPr>
                <w:rFonts w:ascii="Times New Roman" w:hAnsi="Times New Roman"/>
                <w:sz w:val="18"/>
                <w:szCs w:val="18"/>
              </w:rPr>
              <w:t>.</w:t>
            </w:r>
          </w:p>
          <w:p w14:paraId="418B91E2" w14:textId="00C21C34" w:rsidR="00321F63" w:rsidRPr="00DC2F39"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DC2F39">
              <w:rPr>
                <w:rFonts w:ascii="Times New Roman" w:hAnsi="Times New Roman"/>
                <w:sz w:val="18"/>
                <w:szCs w:val="18"/>
              </w:rPr>
              <w:t xml:space="preserve">Doctorandul/Doctorul respectă principiile eticii </w:t>
            </w:r>
            <w:r>
              <w:rPr>
                <w:rFonts w:ascii="Times New Roman" w:hAnsi="Times New Roman"/>
                <w:sz w:val="18"/>
                <w:szCs w:val="18"/>
              </w:rPr>
              <w:t>î</w:t>
            </w:r>
            <w:r w:rsidRPr="00DC2F39">
              <w:rPr>
                <w:rFonts w:ascii="Times New Roman" w:hAnsi="Times New Roman"/>
                <w:sz w:val="18"/>
                <w:szCs w:val="18"/>
              </w:rPr>
              <w:t xml:space="preserve">n cercetare precum </w:t>
            </w:r>
            <w:r>
              <w:rPr>
                <w:rFonts w:ascii="Times New Roman" w:hAnsi="Times New Roman"/>
                <w:sz w:val="18"/>
                <w:szCs w:val="18"/>
              </w:rPr>
              <w:t>ș</w:t>
            </w:r>
            <w:r w:rsidRPr="00DC2F39">
              <w:rPr>
                <w:rFonts w:ascii="Times New Roman" w:hAnsi="Times New Roman"/>
                <w:sz w:val="18"/>
                <w:szCs w:val="18"/>
              </w:rPr>
              <w:t>i ale eticii utilizării sistemelor/aplicațiilor/agenților de inteligenț</w:t>
            </w:r>
            <w:r>
              <w:rPr>
                <w:rFonts w:ascii="Times New Roman" w:hAnsi="Times New Roman"/>
                <w:sz w:val="18"/>
                <w:szCs w:val="18"/>
              </w:rPr>
              <w:t>ă</w:t>
            </w:r>
            <w:r w:rsidRPr="00DC2F39">
              <w:rPr>
                <w:rFonts w:ascii="Times New Roman" w:hAnsi="Times New Roman"/>
                <w:sz w:val="18"/>
                <w:szCs w:val="18"/>
              </w:rPr>
              <w:t xml:space="preserve"> artificială în cercetările realizate </w:t>
            </w:r>
            <w:r>
              <w:rPr>
                <w:rFonts w:ascii="Times New Roman" w:hAnsi="Times New Roman"/>
                <w:sz w:val="18"/>
                <w:szCs w:val="18"/>
              </w:rPr>
              <w:t>ș</w:t>
            </w:r>
            <w:r w:rsidRPr="00DC2F39">
              <w:rPr>
                <w:rFonts w:ascii="Times New Roman" w:hAnsi="Times New Roman"/>
                <w:sz w:val="18"/>
                <w:szCs w:val="18"/>
              </w:rPr>
              <w:t xml:space="preserve">i </w:t>
            </w:r>
            <w:r>
              <w:rPr>
                <w:rFonts w:ascii="Times New Roman" w:hAnsi="Times New Roman"/>
                <w:sz w:val="18"/>
                <w:szCs w:val="18"/>
              </w:rPr>
              <w:t>î</w:t>
            </w:r>
            <w:r w:rsidRPr="00DC2F39">
              <w:rPr>
                <w:rFonts w:ascii="Times New Roman" w:hAnsi="Times New Roman"/>
                <w:sz w:val="18"/>
                <w:szCs w:val="18"/>
              </w:rPr>
              <w:t xml:space="preserve">n diseminarea </w:t>
            </w:r>
            <w:r>
              <w:rPr>
                <w:rFonts w:ascii="Times New Roman" w:hAnsi="Times New Roman"/>
                <w:sz w:val="18"/>
                <w:szCs w:val="18"/>
              </w:rPr>
              <w:t>ș</w:t>
            </w:r>
            <w:r w:rsidRPr="00DC2F39">
              <w:rPr>
                <w:rFonts w:ascii="Times New Roman" w:hAnsi="Times New Roman"/>
                <w:sz w:val="18"/>
                <w:szCs w:val="18"/>
              </w:rPr>
              <w:t>i valorificarea rezultatelor</w:t>
            </w:r>
            <w:r>
              <w:rPr>
                <w:rFonts w:ascii="Times New Roman" w:hAnsi="Times New Roman"/>
                <w:sz w:val="18"/>
                <w:szCs w:val="18"/>
              </w:rPr>
              <w:t xml:space="preserve"> / </w:t>
            </w:r>
            <w:r w:rsidRPr="00D92775">
              <w:rPr>
                <w:rFonts w:ascii="Times New Roman" w:hAnsi="Times New Roman"/>
                <w:color w:val="4F6228" w:themeColor="accent3" w:themeShade="80"/>
                <w:sz w:val="20"/>
                <w:szCs w:val="20"/>
              </w:rPr>
              <w:t xml:space="preserve">The </w:t>
            </w:r>
            <w:proofErr w:type="spellStart"/>
            <w:r w:rsidRPr="00D92775">
              <w:rPr>
                <w:rFonts w:ascii="Times New Roman" w:hAnsi="Times New Roman"/>
                <w:color w:val="4F6228" w:themeColor="accent3" w:themeShade="80"/>
                <w:sz w:val="20"/>
                <w:szCs w:val="20"/>
              </w:rPr>
              <w:t>PhD</w:t>
            </w:r>
            <w:proofErr w:type="spellEnd"/>
            <w:r w:rsidRPr="00D92775">
              <w:rPr>
                <w:rFonts w:ascii="Times New Roman" w:hAnsi="Times New Roman"/>
                <w:color w:val="4F6228" w:themeColor="accent3" w:themeShade="80"/>
                <w:sz w:val="20"/>
                <w:szCs w:val="20"/>
              </w:rPr>
              <w:t xml:space="preserve"> student/Doctor </w:t>
            </w:r>
            <w:proofErr w:type="spellStart"/>
            <w:r w:rsidRPr="00D92775">
              <w:rPr>
                <w:rFonts w:ascii="Times New Roman" w:hAnsi="Times New Roman"/>
                <w:color w:val="4F6228" w:themeColor="accent3" w:themeShade="80"/>
                <w:sz w:val="20"/>
                <w:szCs w:val="20"/>
              </w:rPr>
              <w:t>respects</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the</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principles</w:t>
            </w:r>
            <w:proofErr w:type="spellEnd"/>
            <w:r w:rsidRPr="00D92775">
              <w:rPr>
                <w:rFonts w:ascii="Times New Roman" w:hAnsi="Times New Roman"/>
                <w:color w:val="4F6228" w:themeColor="accent3" w:themeShade="80"/>
                <w:sz w:val="20"/>
                <w:szCs w:val="20"/>
              </w:rPr>
              <w:t xml:space="preserve"> of </w:t>
            </w:r>
            <w:proofErr w:type="spellStart"/>
            <w:r w:rsidRPr="00D92775">
              <w:rPr>
                <w:rFonts w:ascii="Times New Roman" w:hAnsi="Times New Roman"/>
                <w:color w:val="4F6228" w:themeColor="accent3" w:themeShade="80"/>
                <w:sz w:val="20"/>
                <w:szCs w:val="20"/>
              </w:rPr>
              <w:t>research</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ethics</w:t>
            </w:r>
            <w:proofErr w:type="spellEnd"/>
            <w:r w:rsidRPr="00D92775">
              <w:rPr>
                <w:rFonts w:ascii="Times New Roman" w:hAnsi="Times New Roman"/>
                <w:color w:val="4F6228" w:themeColor="accent3" w:themeShade="80"/>
                <w:sz w:val="20"/>
                <w:szCs w:val="20"/>
              </w:rPr>
              <w:t xml:space="preserve"> as </w:t>
            </w:r>
            <w:proofErr w:type="spellStart"/>
            <w:r w:rsidRPr="00D92775">
              <w:rPr>
                <w:rFonts w:ascii="Times New Roman" w:hAnsi="Times New Roman"/>
                <w:color w:val="4F6228" w:themeColor="accent3" w:themeShade="80"/>
                <w:sz w:val="20"/>
                <w:szCs w:val="20"/>
              </w:rPr>
              <w:t>well</w:t>
            </w:r>
            <w:proofErr w:type="spellEnd"/>
            <w:r w:rsidRPr="00D92775">
              <w:rPr>
                <w:rFonts w:ascii="Times New Roman" w:hAnsi="Times New Roman"/>
                <w:color w:val="4F6228" w:themeColor="accent3" w:themeShade="80"/>
                <w:sz w:val="20"/>
                <w:szCs w:val="20"/>
              </w:rPr>
              <w:t xml:space="preserve"> as </w:t>
            </w:r>
            <w:proofErr w:type="spellStart"/>
            <w:r w:rsidRPr="00D92775">
              <w:rPr>
                <w:rFonts w:ascii="Times New Roman" w:hAnsi="Times New Roman"/>
                <w:color w:val="4F6228" w:themeColor="accent3" w:themeShade="80"/>
                <w:sz w:val="20"/>
                <w:szCs w:val="20"/>
              </w:rPr>
              <w:t>the</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ethics</w:t>
            </w:r>
            <w:proofErr w:type="spellEnd"/>
            <w:r w:rsidRPr="00D92775">
              <w:rPr>
                <w:rFonts w:ascii="Times New Roman" w:hAnsi="Times New Roman"/>
                <w:color w:val="4F6228" w:themeColor="accent3" w:themeShade="80"/>
                <w:sz w:val="20"/>
                <w:szCs w:val="20"/>
              </w:rPr>
              <w:t xml:space="preserve"> of </w:t>
            </w:r>
            <w:proofErr w:type="spellStart"/>
            <w:r w:rsidRPr="00D92775">
              <w:rPr>
                <w:rFonts w:ascii="Times New Roman" w:hAnsi="Times New Roman"/>
                <w:color w:val="4F6228" w:themeColor="accent3" w:themeShade="80"/>
                <w:sz w:val="20"/>
                <w:szCs w:val="20"/>
              </w:rPr>
              <w:t>using</w:t>
            </w:r>
            <w:proofErr w:type="spellEnd"/>
            <w:r w:rsidRPr="00D92775">
              <w:rPr>
                <w:rFonts w:ascii="Times New Roman" w:hAnsi="Times New Roman"/>
                <w:color w:val="4F6228" w:themeColor="accent3" w:themeShade="80"/>
                <w:sz w:val="20"/>
                <w:szCs w:val="20"/>
              </w:rPr>
              <w:t xml:space="preserve"> artificial intelligence </w:t>
            </w:r>
            <w:proofErr w:type="spellStart"/>
            <w:r w:rsidRPr="00D92775">
              <w:rPr>
                <w:rFonts w:ascii="Times New Roman" w:hAnsi="Times New Roman"/>
                <w:color w:val="4F6228" w:themeColor="accent3" w:themeShade="80"/>
                <w:sz w:val="20"/>
                <w:szCs w:val="20"/>
              </w:rPr>
              <w:t>systems</w:t>
            </w:r>
            <w:proofErr w:type="spellEnd"/>
            <w:r w:rsidRPr="00D92775">
              <w:rPr>
                <w:rFonts w:ascii="Times New Roman" w:hAnsi="Times New Roman"/>
                <w:color w:val="4F6228" w:themeColor="accent3" w:themeShade="80"/>
                <w:sz w:val="20"/>
                <w:szCs w:val="20"/>
              </w:rPr>
              <w:t>/</w:t>
            </w:r>
            <w:proofErr w:type="spellStart"/>
            <w:r w:rsidRPr="00D92775">
              <w:rPr>
                <w:rFonts w:ascii="Times New Roman" w:hAnsi="Times New Roman"/>
                <w:color w:val="4F6228" w:themeColor="accent3" w:themeShade="80"/>
                <w:sz w:val="20"/>
                <w:szCs w:val="20"/>
              </w:rPr>
              <w:t>applications</w:t>
            </w:r>
            <w:proofErr w:type="spellEnd"/>
            <w:r w:rsidRPr="00D92775">
              <w:rPr>
                <w:rFonts w:ascii="Times New Roman" w:hAnsi="Times New Roman"/>
                <w:color w:val="4F6228" w:themeColor="accent3" w:themeShade="80"/>
                <w:sz w:val="20"/>
                <w:szCs w:val="20"/>
              </w:rPr>
              <w:t>/</w:t>
            </w:r>
            <w:proofErr w:type="spellStart"/>
            <w:r w:rsidRPr="00D92775">
              <w:rPr>
                <w:rFonts w:ascii="Times New Roman" w:hAnsi="Times New Roman"/>
                <w:color w:val="4F6228" w:themeColor="accent3" w:themeShade="80"/>
                <w:sz w:val="20"/>
                <w:szCs w:val="20"/>
              </w:rPr>
              <w:t>agents</w:t>
            </w:r>
            <w:proofErr w:type="spellEnd"/>
            <w:r w:rsidRPr="00D92775">
              <w:rPr>
                <w:rFonts w:ascii="Times New Roman" w:hAnsi="Times New Roman"/>
                <w:color w:val="4F6228" w:themeColor="accent3" w:themeShade="80"/>
                <w:sz w:val="20"/>
                <w:szCs w:val="20"/>
              </w:rPr>
              <w:t xml:space="preserve"> in </w:t>
            </w:r>
            <w:proofErr w:type="spellStart"/>
            <w:r w:rsidRPr="00D92775">
              <w:rPr>
                <w:rFonts w:ascii="Times New Roman" w:hAnsi="Times New Roman"/>
                <w:color w:val="4F6228" w:themeColor="accent3" w:themeShade="80"/>
                <w:sz w:val="20"/>
                <w:szCs w:val="20"/>
              </w:rPr>
              <w:t>research</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conducted</w:t>
            </w:r>
            <w:proofErr w:type="spellEnd"/>
            <w:r w:rsidRPr="00D92775">
              <w:rPr>
                <w:rFonts w:ascii="Times New Roman" w:hAnsi="Times New Roman"/>
                <w:color w:val="4F6228" w:themeColor="accent3" w:themeShade="80"/>
                <w:sz w:val="20"/>
                <w:szCs w:val="20"/>
              </w:rPr>
              <w:t xml:space="preserve"> and in </w:t>
            </w:r>
            <w:proofErr w:type="spellStart"/>
            <w:r w:rsidRPr="00D92775">
              <w:rPr>
                <w:rFonts w:ascii="Times New Roman" w:hAnsi="Times New Roman"/>
                <w:color w:val="4F6228" w:themeColor="accent3" w:themeShade="80"/>
                <w:sz w:val="20"/>
                <w:szCs w:val="20"/>
              </w:rPr>
              <w:t>the</w:t>
            </w:r>
            <w:proofErr w:type="spellEnd"/>
            <w:r w:rsidRPr="00D92775">
              <w:rPr>
                <w:rFonts w:ascii="Times New Roman" w:hAnsi="Times New Roman"/>
                <w:color w:val="4F6228" w:themeColor="accent3" w:themeShade="80"/>
                <w:sz w:val="20"/>
                <w:szCs w:val="20"/>
              </w:rPr>
              <w:t xml:space="preserve"> </w:t>
            </w:r>
            <w:proofErr w:type="spellStart"/>
            <w:r w:rsidRPr="00D92775">
              <w:rPr>
                <w:rFonts w:ascii="Times New Roman" w:hAnsi="Times New Roman"/>
                <w:color w:val="4F6228" w:themeColor="accent3" w:themeShade="80"/>
                <w:sz w:val="20"/>
                <w:szCs w:val="20"/>
              </w:rPr>
              <w:t>dissemination</w:t>
            </w:r>
            <w:proofErr w:type="spellEnd"/>
            <w:r w:rsidRPr="00D92775">
              <w:rPr>
                <w:rFonts w:ascii="Times New Roman" w:hAnsi="Times New Roman"/>
                <w:color w:val="4F6228" w:themeColor="accent3" w:themeShade="80"/>
                <w:sz w:val="20"/>
                <w:szCs w:val="20"/>
              </w:rPr>
              <w:t xml:space="preserve"> and </w:t>
            </w:r>
            <w:proofErr w:type="spellStart"/>
            <w:r w:rsidRPr="00D92775">
              <w:rPr>
                <w:rFonts w:ascii="Times New Roman" w:hAnsi="Times New Roman"/>
                <w:color w:val="4F6228" w:themeColor="accent3" w:themeShade="80"/>
                <w:sz w:val="20"/>
                <w:szCs w:val="20"/>
              </w:rPr>
              <w:t>exploitation</w:t>
            </w:r>
            <w:proofErr w:type="spellEnd"/>
            <w:r w:rsidRPr="00D92775">
              <w:rPr>
                <w:rFonts w:ascii="Times New Roman" w:hAnsi="Times New Roman"/>
                <w:color w:val="4F6228" w:themeColor="accent3" w:themeShade="80"/>
                <w:sz w:val="20"/>
                <w:szCs w:val="20"/>
              </w:rPr>
              <w:t xml:space="preserve"> of </w:t>
            </w:r>
            <w:proofErr w:type="spellStart"/>
            <w:r w:rsidRPr="00D92775">
              <w:rPr>
                <w:rFonts w:ascii="Times New Roman" w:hAnsi="Times New Roman"/>
                <w:color w:val="4F6228" w:themeColor="accent3" w:themeShade="80"/>
                <w:sz w:val="20"/>
                <w:szCs w:val="20"/>
              </w:rPr>
              <w:t>results</w:t>
            </w:r>
            <w:proofErr w:type="spellEnd"/>
            <w:r w:rsidRPr="00DC2F39">
              <w:rPr>
                <w:rFonts w:ascii="Times New Roman" w:hAnsi="Times New Roman"/>
                <w:sz w:val="18"/>
                <w:szCs w:val="18"/>
              </w:rPr>
              <w:t>.</w:t>
            </w:r>
          </w:p>
          <w:p w14:paraId="4E90C458" w14:textId="34184647" w:rsidR="00EF4811" w:rsidRPr="00321F63"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885686">
              <w:rPr>
                <w:rFonts w:ascii="Times New Roman" w:hAnsi="Times New Roman"/>
                <w:spacing w:val="-4"/>
                <w:sz w:val="18"/>
                <w:szCs w:val="18"/>
              </w:rPr>
              <w:t xml:space="preserve">Doctorandul/Doctorul își asumă responsabilitatea pentru respectarea drepturilor de proprietate intelectuală în cercetările proprii și în utilizarea rezultatelor cercetărilor din literatura de specialitate, cunoscând și aplicând legislația națională și tratatele internaționale / </w:t>
            </w:r>
            <w:r w:rsidRPr="00D92775">
              <w:rPr>
                <w:rFonts w:ascii="Times New Roman" w:hAnsi="Times New Roman"/>
                <w:color w:val="4F6228" w:themeColor="accent3" w:themeShade="80"/>
                <w:spacing w:val="-4"/>
                <w:sz w:val="20"/>
                <w:szCs w:val="20"/>
              </w:rPr>
              <w:t xml:space="preserve">The </w:t>
            </w:r>
            <w:proofErr w:type="spellStart"/>
            <w:r w:rsidRPr="00D92775">
              <w:rPr>
                <w:rFonts w:ascii="Times New Roman" w:hAnsi="Times New Roman"/>
                <w:color w:val="4F6228" w:themeColor="accent3" w:themeShade="80"/>
                <w:spacing w:val="-4"/>
                <w:sz w:val="20"/>
                <w:szCs w:val="20"/>
              </w:rPr>
              <w:t>PhD</w:t>
            </w:r>
            <w:proofErr w:type="spellEnd"/>
            <w:r w:rsidRPr="00D92775">
              <w:rPr>
                <w:rFonts w:ascii="Times New Roman" w:hAnsi="Times New Roman"/>
                <w:color w:val="4F6228" w:themeColor="accent3" w:themeShade="80"/>
                <w:spacing w:val="-4"/>
                <w:sz w:val="20"/>
                <w:szCs w:val="20"/>
              </w:rPr>
              <w:t xml:space="preserve"> student/Doctor </w:t>
            </w:r>
            <w:proofErr w:type="spellStart"/>
            <w:r w:rsidRPr="00D92775">
              <w:rPr>
                <w:rFonts w:ascii="Times New Roman" w:hAnsi="Times New Roman"/>
                <w:color w:val="4F6228" w:themeColor="accent3" w:themeShade="80"/>
                <w:spacing w:val="-4"/>
                <w:sz w:val="20"/>
                <w:szCs w:val="20"/>
              </w:rPr>
              <w:t>assumes</w:t>
            </w:r>
            <w:proofErr w:type="spellEnd"/>
            <w:r w:rsidRPr="00D92775">
              <w:rPr>
                <w:rFonts w:ascii="Times New Roman" w:hAnsi="Times New Roman"/>
                <w:color w:val="4F6228" w:themeColor="accent3" w:themeShade="80"/>
                <w:spacing w:val="-4"/>
                <w:sz w:val="20"/>
                <w:szCs w:val="20"/>
              </w:rPr>
              <w:t xml:space="preserve"> </w:t>
            </w:r>
            <w:proofErr w:type="spellStart"/>
            <w:r w:rsidRPr="00D92775">
              <w:rPr>
                <w:rFonts w:ascii="Times New Roman" w:hAnsi="Times New Roman"/>
                <w:color w:val="4F6228" w:themeColor="accent3" w:themeShade="80"/>
                <w:spacing w:val="-4"/>
                <w:sz w:val="20"/>
                <w:szCs w:val="20"/>
              </w:rPr>
              <w:t>responsibility</w:t>
            </w:r>
            <w:proofErr w:type="spellEnd"/>
            <w:r w:rsidRPr="00D92775">
              <w:rPr>
                <w:rFonts w:ascii="Times New Roman" w:hAnsi="Times New Roman"/>
                <w:color w:val="4F6228" w:themeColor="accent3" w:themeShade="80"/>
                <w:spacing w:val="-4"/>
                <w:sz w:val="20"/>
                <w:szCs w:val="20"/>
              </w:rPr>
              <w:t xml:space="preserve"> for </w:t>
            </w:r>
            <w:proofErr w:type="spellStart"/>
            <w:r w:rsidRPr="00D92775">
              <w:rPr>
                <w:rFonts w:ascii="Times New Roman" w:hAnsi="Times New Roman"/>
                <w:color w:val="4F6228" w:themeColor="accent3" w:themeShade="80"/>
                <w:spacing w:val="-4"/>
                <w:sz w:val="20"/>
                <w:szCs w:val="20"/>
              </w:rPr>
              <w:t>respecting</w:t>
            </w:r>
            <w:proofErr w:type="spellEnd"/>
            <w:r w:rsidRPr="00D92775">
              <w:rPr>
                <w:rFonts w:ascii="Times New Roman" w:hAnsi="Times New Roman"/>
                <w:color w:val="4F6228" w:themeColor="accent3" w:themeShade="80"/>
                <w:spacing w:val="-4"/>
                <w:sz w:val="20"/>
                <w:szCs w:val="20"/>
              </w:rPr>
              <w:t xml:space="preserve"> </w:t>
            </w:r>
            <w:proofErr w:type="spellStart"/>
            <w:r w:rsidRPr="00D92775">
              <w:rPr>
                <w:rFonts w:ascii="Times New Roman" w:hAnsi="Times New Roman"/>
                <w:color w:val="4F6228" w:themeColor="accent3" w:themeShade="80"/>
                <w:spacing w:val="-4"/>
                <w:sz w:val="20"/>
                <w:szCs w:val="20"/>
              </w:rPr>
              <w:t>intellectual</w:t>
            </w:r>
            <w:proofErr w:type="spellEnd"/>
            <w:r w:rsidRPr="00D92775">
              <w:rPr>
                <w:rFonts w:ascii="Times New Roman" w:hAnsi="Times New Roman"/>
                <w:color w:val="4F6228" w:themeColor="accent3" w:themeShade="80"/>
                <w:spacing w:val="-4"/>
                <w:sz w:val="20"/>
                <w:szCs w:val="20"/>
              </w:rPr>
              <w:t xml:space="preserve"> </w:t>
            </w:r>
            <w:proofErr w:type="spellStart"/>
            <w:r w:rsidRPr="00D92775">
              <w:rPr>
                <w:rFonts w:ascii="Times New Roman" w:hAnsi="Times New Roman"/>
                <w:color w:val="4F6228" w:themeColor="accent3" w:themeShade="80"/>
                <w:spacing w:val="-4"/>
                <w:sz w:val="20"/>
                <w:szCs w:val="20"/>
              </w:rPr>
              <w:t>property</w:t>
            </w:r>
            <w:proofErr w:type="spellEnd"/>
            <w:r w:rsidRPr="00D92775">
              <w:rPr>
                <w:rFonts w:ascii="Times New Roman" w:hAnsi="Times New Roman"/>
                <w:color w:val="4F6228" w:themeColor="accent3" w:themeShade="80"/>
                <w:spacing w:val="-4"/>
                <w:sz w:val="20"/>
                <w:szCs w:val="20"/>
              </w:rPr>
              <w:t xml:space="preserve"> </w:t>
            </w:r>
            <w:proofErr w:type="spellStart"/>
            <w:r w:rsidRPr="00D92775">
              <w:rPr>
                <w:rFonts w:ascii="Times New Roman" w:hAnsi="Times New Roman"/>
                <w:color w:val="4F6228" w:themeColor="accent3" w:themeShade="80"/>
                <w:spacing w:val="-4"/>
                <w:sz w:val="20"/>
                <w:szCs w:val="20"/>
              </w:rPr>
              <w:t>rights</w:t>
            </w:r>
            <w:proofErr w:type="spellEnd"/>
            <w:r w:rsidRPr="00D92775">
              <w:rPr>
                <w:rFonts w:ascii="Times New Roman" w:hAnsi="Times New Roman"/>
                <w:color w:val="4F6228" w:themeColor="accent3" w:themeShade="80"/>
                <w:spacing w:val="-4"/>
                <w:sz w:val="20"/>
                <w:szCs w:val="20"/>
              </w:rPr>
              <w:t xml:space="preserve"> in </w:t>
            </w:r>
            <w:proofErr w:type="spellStart"/>
            <w:r w:rsidRPr="00D92775">
              <w:rPr>
                <w:rFonts w:ascii="Times New Roman" w:hAnsi="Times New Roman"/>
                <w:color w:val="4F6228" w:themeColor="accent3" w:themeShade="80"/>
                <w:spacing w:val="-4"/>
                <w:sz w:val="20"/>
                <w:szCs w:val="20"/>
              </w:rPr>
              <w:t>their</w:t>
            </w:r>
            <w:proofErr w:type="spellEnd"/>
            <w:r w:rsidRPr="00D92775">
              <w:rPr>
                <w:rFonts w:ascii="Times New Roman" w:hAnsi="Times New Roman"/>
                <w:color w:val="4F6228" w:themeColor="accent3" w:themeShade="80"/>
                <w:spacing w:val="-4"/>
                <w:sz w:val="20"/>
                <w:szCs w:val="20"/>
              </w:rPr>
              <w:t xml:space="preserve"> </w:t>
            </w:r>
            <w:proofErr w:type="spellStart"/>
            <w:r w:rsidRPr="00D92775">
              <w:rPr>
                <w:rFonts w:ascii="Times New Roman" w:hAnsi="Times New Roman"/>
                <w:color w:val="4F6228" w:themeColor="accent3" w:themeShade="80"/>
                <w:spacing w:val="-4"/>
                <w:sz w:val="20"/>
                <w:szCs w:val="20"/>
              </w:rPr>
              <w:t>own</w:t>
            </w:r>
            <w:proofErr w:type="spellEnd"/>
            <w:r w:rsidRPr="00D92775">
              <w:rPr>
                <w:rFonts w:ascii="Times New Roman" w:hAnsi="Times New Roman"/>
                <w:color w:val="4F6228" w:themeColor="accent3" w:themeShade="80"/>
                <w:spacing w:val="-4"/>
                <w:sz w:val="20"/>
                <w:szCs w:val="20"/>
              </w:rPr>
              <w:t xml:space="preserve"> </w:t>
            </w:r>
            <w:proofErr w:type="spellStart"/>
            <w:r w:rsidRPr="00D92775">
              <w:rPr>
                <w:rFonts w:ascii="Times New Roman" w:hAnsi="Times New Roman"/>
                <w:color w:val="4F6228" w:themeColor="accent3" w:themeShade="80"/>
                <w:spacing w:val="-4"/>
                <w:sz w:val="20"/>
                <w:szCs w:val="20"/>
              </w:rPr>
              <w:t>research</w:t>
            </w:r>
            <w:proofErr w:type="spellEnd"/>
            <w:r w:rsidRPr="00D92775">
              <w:rPr>
                <w:rFonts w:ascii="Times New Roman" w:hAnsi="Times New Roman"/>
                <w:color w:val="4F6228" w:themeColor="accent3" w:themeShade="80"/>
                <w:spacing w:val="-4"/>
                <w:sz w:val="20"/>
                <w:szCs w:val="20"/>
              </w:rPr>
              <w:t xml:space="preserve"> and in </w:t>
            </w:r>
            <w:proofErr w:type="spellStart"/>
            <w:r w:rsidRPr="00D92775">
              <w:rPr>
                <w:rFonts w:ascii="Times New Roman" w:hAnsi="Times New Roman"/>
                <w:color w:val="4F6228" w:themeColor="accent3" w:themeShade="80"/>
                <w:spacing w:val="-4"/>
                <w:sz w:val="20"/>
                <w:szCs w:val="20"/>
              </w:rPr>
              <w:t>the</w:t>
            </w:r>
            <w:proofErr w:type="spellEnd"/>
            <w:r w:rsidRPr="00D92775">
              <w:rPr>
                <w:rFonts w:ascii="Times New Roman" w:hAnsi="Times New Roman"/>
                <w:color w:val="4F6228" w:themeColor="accent3" w:themeShade="80"/>
                <w:spacing w:val="-4"/>
                <w:sz w:val="20"/>
                <w:szCs w:val="20"/>
              </w:rPr>
              <w:t xml:space="preserve"> </w:t>
            </w:r>
            <w:proofErr w:type="spellStart"/>
            <w:r w:rsidRPr="00D92775">
              <w:rPr>
                <w:rFonts w:ascii="Times New Roman" w:hAnsi="Times New Roman"/>
                <w:color w:val="4F6228" w:themeColor="accent3" w:themeShade="80"/>
                <w:spacing w:val="-4"/>
                <w:sz w:val="20"/>
                <w:szCs w:val="20"/>
              </w:rPr>
              <w:t>use</w:t>
            </w:r>
            <w:proofErr w:type="spellEnd"/>
            <w:r w:rsidRPr="00D92775">
              <w:rPr>
                <w:rFonts w:ascii="Times New Roman" w:hAnsi="Times New Roman"/>
                <w:color w:val="4F6228" w:themeColor="accent3" w:themeShade="80"/>
                <w:spacing w:val="-4"/>
                <w:sz w:val="20"/>
                <w:szCs w:val="20"/>
              </w:rPr>
              <w:t xml:space="preserve"> of </w:t>
            </w:r>
            <w:proofErr w:type="spellStart"/>
            <w:r w:rsidRPr="00D92775">
              <w:rPr>
                <w:rFonts w:ascii="Times New Roman" w:hAnsi="Times New Roman"/>
                <w:color w:val="4F6228" w:themeColor="accent3" w:themeShade="80"/>
                <w:spacing w:val="-4"/>
                <w:sz w:val="20"/>
                <w:szCs w:val="20"/>
              </w:rPr>
              <w:t>research</w:t>
            </w:r>
            <w:proofErr w:type="spellEnd"/>
            <w:r w:rsidRPr="00D92775">
              <w:rPr>
                <w:rFonts w:ascii="Times New Roman" w:hAnsi="Times New Roman"/>
                <w:color w:val="4F6228" w:themeColor="accent3" w:themeShade="80"/>
                <w:spacing w:val="-4"/>
                <w:sz w:val="20"/>
                <w:szCs w:val="20"/>
              </w:rPr>
              <w:t xml:space="preserve"> </w:t>
            </w:r>
            <w:proofErr w:type="spellStart"/>
            <w:r w:rsidRPr="00D92775">
              <w:rPr>
                <w:rFonts w:ascii="Times New Roman" w:hAnsi="Times New Roman"/>
                <w:color w:val="4F6228" w:themeColor="accent3" w:themeShade="80"/>
                <w:spacing w:val="-4"/>
                <w:sz w:val="20"/>
                <w:szCs w:val="20"/>
              </w:rPr>
              <w:t>results</w:t>
            </w:r>
            <w:proofErr w:type="spellEnd"/>
            <w:r w:rsidRPr="00D92775">
              <w:rPr>
                <w:rFonts w:ascii="Times New Roman" w:hAnsi="Times New Roman"/>
                <w:color w:val="4F6228" w:themeColor="accent3" w:themeShade="80"/>
                <w:spacing w:val="-4"/>
                <w:sz w:val="20"/>
                <w:szCs w:val="20"/>
              </w:rPr>
              <w:t xml:space="preserve"> in </w:t>
            </w:r>
            <w:proofErr w:type="spellStart"/>
            <w:r w:rsidRPr="00D92775">
              <w:rPr>
                <w:rFonts w:ascii="Times New Roman" w:hAnsi="Times New Roman"/>
                <w:color w:val="4F6228" w:themeColor="accent3" w:themeShade="80"/>
                <w:spacing w:val="-4"/>
                <w:sz w:val="20"/>
                <w:szCs w:val="20"/>
              </w:rPr>
              <w:t>the</w:t>
            </w:r>
            <w:proofErr w:type="spellEnd"/>
            <w:r w:rsidRPr="00D92775">
              <w:rPr>
                <w:rFonts w:ascii="Times New Roman" w:hAnsi="Times New Roman"/>
                <w:color w:val="4F6228" w:themeColor="accent3" w:themeShade="80"/>
                <w:spacing w:val="-4"/>
                <w:sz w:val="20"/>
                <w:szCs w:val="20"/>
              </w:rPr>
              <w:t xml:space="preserve"> </w:t>
            </w:r>
            <w:proofErr w:type="spellStart"/>
            <w:r w:rsidRPr="00D92775">
              <w:rPr>
                <w:rFonts w:ascii="Times New Roman" w:hAnsi="Times New Roman"/>
                <w:color w:val="4F6228" w:themeColor="accent3" w:themeShade="80"/>
                <w:spacing w:val="-4"/>
                <w:sz w:val="20"/>
                <w:szCs w:val="20"/>
              </w:rPr>
              <w:t>specialized</w:t>
            </w:r>
            <w:proofErr w:type="spellEnd"/>
            <w:r w:rsidRPr="00D92775">
              <w:rPr>
                <w:rFonts w:ascii="Times New Roman" w:hAnsi="Times New Roman"/>
                <w:color w:val="4F6228" w:themeColor="accent3" w:themeShade="80"/>
                <w:spacing w:val="-4"/>
                <w:sz w:val="20"/>
                <w:szCs w:val="20"/>
              </w:rPr>
              <w:t xml:space="preserve"> </w:t>
            </w:r>
            <w:proofErr w:type="spellStart"/>
            <w:r w:rsidRPr="00D92775">
              <w:rPr>
                <w:rFonts w:ascii="Times New Roman" w:hAnsi="Times New Roman"/>
                <w:color w:val="4F6228" w:themeColor="accent3" w:themeShade="80"/>
                <w:spacing w:val="-4"/>
                <w:sz w:val="20"/>
                <w:szCs w:val="20"/>
              </w:rPr>
              <w:t>literature</w:t>
            </w:r>
            <w:proofErr w:type="spellEnd"/>
            <w:r w:rsidRPr="00D92775">
              <w:rPr>
                <w:rFonts w:ascii="Times New Roman" w:hAnsi="Times New Roman"/>
                <w:color w:val="4F6228" w:themeColor="accent3" w:themeShade="80"/>
                <w:spacing w:val="-4"/>
                <w:sz w:val="20"/>
                <w:szCs w:val="20"/>
              </w:rPr>
              <w:t xml:space="preserve">, </w:t>
            </w:r>
            <w:proofErr w:type="spellStart"/>
            <w:r w:rsidRPr="00D92775">
              <w:rPr>
                <w:rFonts w:ascii="Times New Roman" w:hAnsi="Times New Roman"/>
                <w:color w:val="4F6228" w:themeColor="accent3" w:themeShade="80"/>
                <w:spacing w:val="-4"/>
                <w:sz w:val="20"/>
                <w:szCs w:val="20"/>
              </w:rPr>
              <w:t>knowing</w:t>
            </w:r>
            <w:proofErr w:type="spellEnd"/>
            <w:r w:rsidRPr="00D92775">
              <w:rPr>
                <w:rFonts w:ascii="Times New Roman" w:hAnsi="Times New Roman"/>
                <w:color w:val="4F6228" w:themeColor="accent3" w:themeShade="80"/>
                <w:spacing w:val="-4"/>
                <w:sz w:val="20"/>
                <w:szCs w:val="20"/>
              </w:rPr>
              <w:t xml:space="preserve"> and </w:t>
            </w:r>
            <w:proofErr w:type="spellStart"/>
            <w:r w:rsidRPr="00D92775">
              <w:rPr>
                <w:rFonts w:ascii="Times New Roman" w:hAnsi="Times New Roman"/>
                <w:color w:val="4F6228" w:themeColor="accent3" w:themeShade="80"/>
                <w:spacing w:val="-4"/>
                <w:sz w:val="20"/>
                <w:szCs w:val="20"/>
              </w:rPr>
              <w:t>applying</w:t>
            </w:r>
            <w:proofErr w:type="spellEnd"/>
            <w:r w:rsidRPr="00D92775">
              <w:rPr>
                <w:rFonts w:ascii="Times New Roman" w:hAnsi="Times New Roman"/>
                <w:color w:val="4F6228" w:themeColor="accent3" w:themeShade="80"/>
                <w:spacing w:val="-4"/>
                <w:sz w:val="20"/>
                <w:szCs w:val="20"/>
              </w:rPr>
              <w:t xml:space="preserve"> </w:t>
            </w:r>
            <w:proofErr w:type="spellStart"/>
            <w:r w:rsidRPr="00D92775">
              <w:rPr>
                <w:rFonts w:ascii="Times New Roman" w:hAnsi="Times New Roman"/>
                <w:color w:val="4F6228" w:themeColor="accent3" w:themeShade="80"/>
                <w:spacing w:val="-4"/>
                <w:sz w:val="20"/>
                <w:szCs w:val="20"/>
              </w:rPr>
              <w:t>national</w:t>
            </w:r>
            <w:proofErr w:type="spellEnd"/>
            <w:r w:rsidRPr="00D92775">
              <w:rPr>
                <w:rFonts w:ascii="Times New Roman" w:hAnsi="Times New Roman"/>
                <w:color w:val="4F6228" w:themeColor="accent3" w:themeShade="80"/>
                <w:spacing w:val="-4"/>
                <w:sz w:val="20"/>
                <w:szCs w:val="20"/>
              </w:rPr>
              <w:t xml:space="preserve"> </w:t>
            </w:r>
            <w:proofErr w:type="spellStart"/>
            <w:r w:rsidRPr="00D92775">
              <w:rPr>
                <w:rFonts w:ascii="Times New Roman" w:hAnsi="Times New Roman"/>
                <w:color w:val="4F6228" w:themeColor="accent3" w:themeShade="80"/>
                <w:spacing w:val="-4"/>
                <w:sz w:val="20"/>
                <w:szCs w:val="20"/>
              </w:rPr>
              <w:t>legislation</w:t>
            </w:r>
            <w:proofErr w:type="spellEnd"/>
            <w:r w:rsidRPr="00D92775">
              <w:rPr>
                <w:rFonts w:ascii="Times New Roman" w:hAnsi="Times New Roman"/>
                <w:color w:val="4F6228" w:themeColor="accent3" w:themeShade="80"/>
                <w:spacing w:val="-4"/>
                <w:sz w:val="20"/>
                <w:szCs w:val="20"/>
              </w:rPr>
              <w:t xml:space="preserve"> and </w:t>
            </w:r>
            <w:proofErr w:type="spellStart"/>
            <w:r w:rsidRPr="00D92775">
              <w:rPr>
                <w:rFonts w:ascii="Times New Roman" w:hAnsi="Times New Roman"/>
                <w:color w:val="4F6228" w:themeColor="accent3" w:themeShade="80"/>
                <w:spacing w:val="-4"/>
                <w:sz w:val="20"/>
                <w:szCs w:val="20"/>
              </w:rPr>
              <w:t>international</w:t>
            </w:r>
            <w:proofErr w:type="spellEnd"/>
            <w:r w:rsidRPr="00D92775">
              <w:rPr>
                <w:rFonts w:ascii="Times New Roman" w:hAnsi="Times New Roman"/>
                <w:color w:val="4F6228" w:themeColor="accent3" w:themeShade="80"/>
                <w:spacing w:val="-4"/>
                <w:sz w:val="20"/>
                <w:szCs w:val="20"/>
              </w:rPr>
              <w:t xml:space="preserve"> </w:t>
            </w:r>
            <w:proofErr w:type="spellStart"/>
            <w:r w:rsidRPr="00D92775">
              <w:rPr>
                <w:rFonts w:ascii="Times New Roman" w:hAnsi="Times New Roman"/>
                <w:color w:val="4F6228" w:themeColor="accent3" w:themeShade="80"/>
                <w:spacing w:val="-4"/>
                <w:sz w:val="20"/>
                <w:szCs w:val="20"/>
              </w:rPr>
              <w:t>treaties</w:t>
            </w:r>
            <w:proofErr w:type="spellEnd"/>
            <w:r w:rsidRPr="00885686">
              <w:rPr>
                <w:rFonts w:ascii="Times New Roman" w:hAnsi="Times New Roman"/>
                <w:spacing w:val="-4"/>
                <w:sz w:val="18"/>
                <w:szCs w:val="18"/>
              </w:rPr>
              <w:t>.</w:t>
            </w:r>
          </w:p>
        </w:tc>
      </w:tr>
    </w:tbl>
    <w:p w14:paraId="79E7E808" w14:textId="67586551" w:rsidR="00A1200D" w:rsidRPr="00D92775" w:rsidRDefault="00A1200D" w:rsidP="00321F63">
      <w:pPr>
        <w:spacing w:after="0" w:line="240" w:lineRule="auto"/>
        <w:rPr>
          <w:rFonts w:ascii="Times New Roman" w:hAnsi="Times New Roman"/>
          <w:sz w:val="24"/>
          <w:szCs w:val="24"/>
        </w:rPr>
      </w:pPr>
    </w:p>
    <w:p w14:paraId="407C20CE" w14:textId="77777777" w:rsidR="00310FEF" w:rsidRPr="00687B90" w:rsidRDefault="00310FEF" w:rsidP="00310FEF">
      <w:pPr>
        <w:spacing w:after="0" w:line="240" w:lineRule="auto"/>
        <w:rPr>
          <w:rFonts w:ascii="Times New Roman" w:hAnsi="Times New Roman"/>
          <w:b/>
          <w:sz w:val="24"/>
          <w:szCs w:val="24"/>
        </w:rPr>
      </w:pPr>
      <w:r w:rsidRPr="00687B90">
        <w:rPr>
          <w:rFonts w:ascii="Times New Roman" w:hAnsi="Times New Roman"/>
          <w:b/>
          <w:sz w:val="24"/>
          <w:szCs w:val="24"/>
        </w:rPr>
        <w:t xml:space="preserve">8. Conținut / </w:t>
      </w:r>
      <w:r w:rsidRPr="00687B90">
        <w:rPr>
          <w:rFonts w:ascii="Times New Roman" w:hAnsi="Times New Roman"/>
          <w:b/>
          <w:color w:val="4F6228" w:themeColor="accent3" w:themeShade="80"/>
          <w:sz w:val="24"/>
          <w:szCs w:val="24"/>
        </w:rPr>
        <w:t>Content</w:t>
      </w:r>
    </w:p>
    <w:p w14:paraId="40017BE6" w14:textId="70E2CD3C" w:rsidR="00310FEF" w:rsidRPr="00D92775" w:rsidRDefault="00310FEF" w:rsidP="00310FEF">
      <w:pPr>
        <w:spacing w:after="0" w:line="240" w:lineRule="auto"/>
        <w:jc w:val="both"/>
        <w:rPr>
          <w:rFonts w:ascii="Times New Roman" w:hAnsi="Times New Roman"/>
          <w:color w:val="4F6228" w:themeColor="accent3" w:themeShade="80"/>
          <w:sz w:val="24"/>
          <w:szCs w:val="24"/>
        </w:rPr>
      </w:pPr>
      <w:r w:rsidRPr="00310FEF">
        <w:rPr>
          <w:rFonts w:ascii="Times New Roman" w:hAnsi="Times New Roman"/>
          <w:sz w:val="24"/>
          <w:szCs w:val="24"/>
        </w:rPr>
        <w:lastRenderedPageBreak/>
        <w:t>Conținutul disciplinei va fi stabilit de către conducătorul de doctorat luând în considerare nevoile doctorandului de a se dezvolta pe anumite direcții necesare în abordarea temei de doctorat</w:t>
      </w:r>
      <w:r>
        <w:rPr>
          <w:rFonts w:ascii="Times New Roman" w:hAnsi="Times New Roman"/>
          <w:sz w:val="24"/>
          <w:szCs w:val="24"/>
        </w:rPr>
        <w:t xml:space="preserve">. / </w:t>
      </w:r>
      <w:r w:rsidRPr="00D92775">
        <w:rPr>
          <w:rFonts w:ascii="Times New Roman" w:hAnsi="Times New Roman"/>
          <w:color w:val="4F6228" w:themeColor="accent3" w:themeShade="80"/>
          <w:sz w:val="24"/>
          <w:szCs w:val="24"/>
        </w:rPr>
        <w:t xml:space="preserve">The content of </w:t>
      </w:r>
      <w:proofErr w:type="spellStart"/>
      <w:r w:rsidRPr="00D92775">
        <w:rPr>
          <w:rFonts w:ascii="Times New Roman" w:hAnsi="Times New Roman"/>
          <w:color w:val="4F6228" w:themeColor="accent3" w:themeShade="80"/>
          <w:sz w:val="24"/>
          <w:szCs w:val="24"/>
        </w:rPr>
        <w:t>the</w:t>
      </w:r>
      <w:proofErr w:type="spellEnd"/>
      <w:r w:rsidRPr="00D92775">
        <w:rPr>
          <w:rFonts w:ascii="Times New Roman" w:hAnsi="Times New Roman"/>
          <w:color w:val="4F6228" w:themeColor="accent3" w:themeShade="80"/>
          <w:sz w:val="24"/>
          <w:szCs w:val="24"/>
        </w:rPr>
        <w:t xml:space="preserve"> discipline </w:t>
      </w:r>
      <w:proofErr w:type="spellStart"/>
      <w:r w:rsidRPr="00D92775">
        <w:rPr>
          <w:rFonts w:ascii="Times New Roman" w:hAnsi="Times New Roman"/>
          <w:color w:val="4F6228" w:themeColor="accent3" w:themeShade="80"/>
          <w:sz w:val="24"/>
          <w:szCs w:val="24"/>
        </w:rPr>
        <w:t>will</w:t>
      </w:r>
      <w:proofErr w:type="spellEnd"/>
      <w:r w:rsidRPr="00D92775">
        <w:rPr>
          <w:rFonts w:ascii="Times New Roman" w:hAnsi="Times New Roman"/>
          <w:color w:val="4F6228" w:themeColor="accent3" w:themeShade="80"/>
          <w:sz w:val="24"/>
          <w:szCs w:val="24"/>
        </w:rPr>
        <w:t xml:space="preserve"> </w:t>
      </w:r>
      <w:proofErr w:type="spellStart"/>
      <w:r w:rsidRPr="00D92775">
        <w:rPr>
          <w:rFonts w:ascii="Times New Roman" w:hAnsi="Times New Roman"/>
          <w:color w:val="4F6228" w:themeColor="accent3" w:themeShade="80"/>
          <w:sz w:val="24"/>
          <w:szCs w:val="24"/>
        </w:rPr>
        <w:t>be</w:t>
      </w:r>
      <w:proofErr w:type="spellEnd"/>
      <w:r w:rsidRPr="00D92775">
        <w:rPr>
          <w:rFonts w:ascii="Times New Roman" w:hAnsi="Times New Roman"/>
          <w:color w:val="4F6228" w:themeColor="accent3" w:themeShade="80"/>
          <w:sz w:val="24"/>
          <w:szCs w:val="24"/>
        </w:rPr>
        <w:t xml:space="preserve"> </w:t>
      </w:r>
      <w:proofErr w:type="spellStart"/>
      <w:r w:rsidRPr="00D92775">
        <w:rPr>
          <w:rFonts w:ascii="Times New Roman" w:hAnsi="Times New Roman"/>
          <w:color w:val="4F6228" w:themeColor="accent3" w:themeShade="80"/>
          <w:sz w:val="24"/>
          <w:szCs w:val="24"/>
        </w:rPr>
        <w:t>established</w:t>
      </w:r>
      <w:proofErr w:type="spellEnd"/>
      <w:r w:rsidRPr="00D92775">
        <w:rPr>
          <w:rFonts w:ascii="Times New Roman" w:hAnsi="Times New Roman"/>
          <w:color w:val="4F6228" w:themeColor="accent3" w:themeShade="80"/>
          <w:sz w:val="24"/>
          <w:szCs w:val="24"/>
        </w:rPr>
        <w:t xml:space="preserve"> </w:t>
      </w:r>
      <w:proofErr w:type="spellStart"/>
      <w:r w:rsidRPr="00D92775">
        <w:rPr>
          <w:rFonts w:ascii="Times New Roman" w:hAnsi="Times New Roman"/>
          <w:color w:val="4F6228" w:themeColor="accent3" w:themeShade="80"/>
          <w:sz w:val="24"/>
          <w:szCs w:val="24"/>
        </w:rPr>
        <w:t>by</w:t>
      </w:r>
      <w:proofErr w:type="spellEnd"/>
      <w:r w:rsidRPr="00D92775">
        <w:rPr>
          <w:rFonts w:ascii="Times New Roman" w:hAnsi="Times New Roman"/>
          <w:color w:val="4F6228" w:themeColor="accent3" w:themeShade="80"/>
          <w:sz w:val="24"/>
          <w:szCs w:val="24"/>
        </w:rPr>
        <w:t xml:space="preserve"> </w:t>
      </w:r>
      <w:proofErr w:type="spellStart"/>
      <w:r w:rsidRPr="00D92775">
        <w:rPr>
          <w:rFonts w:ascii="Times New Roman" w:hAnsi="Times New Roman"/>
          <w:color w:val="4F6228" w:themeColor="accent3" w:themeShade="80"/>
          <w:sz w:val="24"/>
          <w:szCs w:val="24"/>
        </w:rPr>
        <w:t>the</w:t>
      </w:r>
      <w:proofErr w:type="spellEnd"/>
      <w:r w:rsidRPr="00D92775">
        <w:rPr>
          <w:rFonts w:ascii="Times New Roman" w:hAnsi="Times New Roman"/>
          <w:color w:val="4F6228" w:themeColor="accent3" w:themeShade="80"/>
          <w:sz w:val="24"/>
          <w:szCs w:val="24"/>
        </w:rPr>
        <w:t xml:space="preserve"> doctoral </w:t>
      </w:r>
      <w:proofErr w:type="spellStart"/>
      <w:r w:rsidRPr="00D92775">
        <w:rPr>
          <w:rFonts w:ascii="Times New Roman" w:hAnsi="Times New Roman"/>
          <w:color w:val="4F6228" w:themeColor="accent3" w:themeShade="80"/>
          <w:sz w:val="24"/>
          <w:szCs w:val="24"/>
        </w:rPr>
        <w:t>supervisor</w:t>
      </w:r>
      <w:proofErr w:type="spellEnd"/>
      <w:r w:rsidRPr="00D92775">
        <w:rPr>
          <w:rFonts w:ascii="Times New Roman" w:hAnsi="Times New Roman"/>
          <w:color w:val="4F6228" w:themeColor="accent3" w:themeShade="80"/>
          <w:sz w:val="24"/>
          <w:szCs w:val="24"/>
        </w:rPr>
        <w:t xml:space="preserve">, </w:t>
      </w:r>
      <w:proofErr w:type="spellStart"/>
      <w:r w:rsidRPr="00D92775">
        <w:rPr>
          <w:rFonts w:ascii="Times New Roman" w:hAnsi="Times New Roman"/>
          <w:color w:val="4F6228" w:themeColor="accent3" w:themeShade="80"/>
          <w:sz w:val="24"/>
          <w:szCs w:val="24"/>
        </w:rPr>
        <w:t>taking</w:t>
      </w:r>
      <w:proofErr w:type="spellEnd"/>
      <w:r w:rsidRPr="00D92775">
        <w:rPr>
          <w:rFonts w:ascii="Times New Roman" w:hAnsi="Times New Roman"/>
          <w:color w:val="4F6228" w:themeColor="accent3" w:themeShade="80"/>
          <w:sz w:val="24"/>
          <w:szCs w:val="24"/>
        </w:rPr>
        <w:t xml:space="preserve"> </w:t>
      </w:r>
      <w:proofErr w:type="spellStart"/>
      <w:r w:rsidRPr="00D92775">
        <w:rPr>
          <w:rFonts w:ascii="Times New Roman" w:hAnsi="Times New Roman"/>
          <w:color w:val="4F6228" w:themeColor="accent3" w:themeShade="80"/>
          <w:sz w:val="24"/>
          <w:szCs w:val="24"/>
        </w:rPr>
        <w:t>into</w:t>
      </w:r>
      <w:proofErr w:type="spellEnd"/>
      <w:r w:rsidRPr="00D92775">
        <w:rPr>
          <w:rFonts w:ascii="Times New Roman" w:hAnsi="Times New Roman"/>
          <w:color w:val="4F6228" w:themeColor="accent3" w:themeShade="80"/>
          <w:sz w:val="24"/>
          <w:szCs w:val="24"/>
        </w:rPr>
        <w:t xml:space="preserve"> </w:t>
      </w:r>
      <w:proofErr w:type="spellStart"/>
      <w:r w:rsidRPr="00D92775">
        <w:rPr>
          <w:rFonts w:ascii="Times New Roman" w:hAnsi="Times New Roman"/>
          <w:color w:val="4F6228" w:themeColor="accent3" w:themeShade="80"/>
          <w:sz w:val="24"/>
          <w:szCs w:val="24"/>
        </w:rPr>
        <w:t>account</w:t>
      </w:r>
      <w:proofErr w:type="spellEnd"/>
      <w:r w:rsidRPr="00D92775">
        <w:rPr>
          <w:rFonts w:ascii="Times New Roman" w:hAnsi="Times New Roman"/>
          <w:color w:val="4F6228" w:themeColor="accent3" w:themeShade="80"/>
          <w:sz w:val="24"/>
          <w:szCs w:val="24"/>
        </w:rPr>
        <w:t xml:space="preserve"> </w:t>
      </w:r>
      <w:proofErr w:type="spellStart"/>
      <w:r w:rsidRPr="00D92775">
        <w:rPr>
          <w:rFonts w:ascii="Times New Roman" w:hAnsi="Times New Roman"/>
          <w:color w:val="4F6228" w:themeColor="accent3" w:themeShade="80"/>
          <w:sz w:val="24"/>
          <w:szCs w:val="24"/>
        </w:rPr>
        <w:t>the</w:t>
      </w:r>
      <w:proofErr w:type="spellEnd"/>
      <w:r w:rsidRPr="00D92775">
        <w:rPr>
          <w:rFonts w:ascii="Times New Roman" w:hAnsi="Times New Roman"/>
          <w:color w:val="4F6228" w:themeColor="accent3" w:themeShade="80"/>
          <w:sz w:val="24"/>
          <w:szCs w:val="24"/>
        </w:rPr>
        <w:t xml:space="preserve"> </w:t>
      </w:r>
      <w:proofErr w:type="spellStart"/>
      <w:r w:rsidRPr="00D92775">
        <w:rPr>
          <w:rFonts w:ascii="Times New Roman" w:hAnsi="Times New Roman"/>
          <w:color w:val="4F6228" w:themeColor="accent3" w:themeShade="80"/>
          <w:sz w:val="24"/>
          <w:szCs w:val="24"/>
        </w:rPr>
        <w:t>needs</w:t>
      </w:r>
      <w:proofErr w:type="spellEnd"/>
      <w:r w:rsidRPr="00D92775">
        <w:rPr>
          <w:rFonts w:ascii="Times New Roman" w:hAnsi="Times New Roman"/>
          <w:color w:val="4F6228" w:themeColor="accent3" w:themeShade="80"/>
          <w:sz w:val="24"/>
          <w:szCs w:val="24"/>
        </w:rPr>
        <w:t xml:space="preserve"> of </w:t>
      </w:r>
      <w:proofErr w:type="spellStart"/>
      <w:r w:rsidRPr="00D92775">
        <w:rPr>
          <w:rFonts w:ascii="Times New Roman" w:hAnsi="Times New Roman"/>
          <w:color w:val="4F6228" w:themeColor="accent3" w:themeShade="80"/>
          <w:sz w:val="24"/>
          <w:szCs w:val="24"/>
        </w:rPr>
        <w:t>the</w:t>
      </w:r>
      <w:proofErr w:type="spellEnd"/>
      <w:r w:rsidRPr="00D92775">
        <w:rPr>
          <w:rFonts w:ascii="Times New Roman" w:hAnsi="Times New Roman"/>
          <w:color w:val="4F6228" w:themeColor="accent3" w:themeShade="80"/>
          <w:sz w:val="24"/>
          <w:szCs w:val="24"/>
        </w:rPr>
        <w:t xml:space="preserve"> doctoral student </w:t>
      </w:r>
      <w:proofErr w:type="spellStart"/>
      <w:r w:rsidRPr="00D92775">
        <w:rPr>
          <w:rFonts w:ascii="Times New Roman" w:hAnsi="Times New Roman"/>
          <w:color w:val="4F6228" w:themeColor="accent3" w:themeShade="80"/>
          <w:sz w:val="24"/>
          <w:szCs w:val="24"/>
        </w:rPr>
        <w:t>to</w:t>
      </w:r>
      <w:proofErr w:type="spellEnd"/>
      <w:r w:rsidRPr="00D92775">
        <w:rPr>
          <w:rFonts w:ascii="Times New Roman" w:hAnsi="Times New Roman"/>
          <w:color w:val="4F6228" w:themeColor="accent3" w:themeShade="80"/>
          <w:sz w:val="24"/>
          <w:szCs w:val="24"/>
        </w:rPr>
        <w:t xml:space="preserve"> </w:t>
      </w:r>
      <w:proofErr w:type="spellStart"/>
      <w:r w:rsidRPr="00D92775">
        <w:rPr>
          <w:rFonts w:ascii="Times New Roman" w:hAnsi="Times New Roman"/>
          <w:color w:val="4F6228" w:themeColor="accent3" w:themeShade="80"/>
          <w:sz w:val="24"/>
          <w:szCs w:val="24"/>
        </w:rPr>
        <w:t>develop</w:t>
      </w:r>
      <w:proofErr w:type="spellEnd"/>
      <w:r w:rsidRPr="00D92775">
        <w:rPr>
          <w:rFonts w:ascii="Times New Roman" w:hAnsi="Times New Roman"/>
          <w:color w:val="4F6228" w:themeColor="accent3" w:themeShade="80"/>
          <w:sz w:val="24"/>
          <w:szCs w:val="24"/>
        </w:rPr>
        <w:t xml:space="preserve"> in </w:t>
      </w:r>
      <w:proofErr w:type="spellStart"/>
      <w:r w:rsidRPr="00D92775">
        <w:rPr>
          <w:rFonts w:ascii="Times New Roman" w:hAnsi="Times New Roman"/>
          <w:color w:val="4F6228" w:themeColor="accent3" w:themeShade="80"/>
          <w:sz w:val="24"/>
          <w:szCs w:val="24"/>
        </w:rPr>
        <w:t>certain</w:t>
      </w:r>
      <w:proofErr w:type="spellEnd"/>
      <w:r w:rsidRPr="00D92775">
        <w:rPr>
          <w:rFonts w:ascii="Times New Roman" w:hAnsi="Times New Roman"/>
          <w:color w:val="4F6228" w:themeColor="accent3" w:themeShade="80"/>
          <w:sz w:val="24"/>
          <w:szCs w:val="24"/>
        </w:rPr>
        <w:t xml:space="preserve"> </w:t>
      </w:r>
      <w:proofErr w:type="spellStart"/>
      <w:r w:rsidRPr="00D92775">
        <w:rPr>
          <w:rFonts w:ascii="Times New Roman" w:hAnsi="Times New Roman"/>
          <w:color w:val="4F6228" w:themeColor="accent3" w:themeShade="80"/>
          <w:sz w:val="24"/>
          <w:szCs w:val="24"/>
        </w:rPr>
        <w:t>directions</w:t>
      </w:r>
      <w:proofErr w:type="spellEnd"/>
      <w:r w:rsidRPr="00D92775">
        <w:rPr>
          <w:rFonts w:ascii="Times New Roman" w:hAnsi="Times New Roman"/>
          <w:color w:val="4F6228" w:themeColor="accent3" w:themeShade="80"/>
          <w:sz w:val="24"/>
          <w:szCs w:val="24"/>
        </w:rPr>
        <w:t xml:space="preserve"> </w:t>
      </w:r>
      <w:proofErr w:type="spellStart"/>
      <w:r w:rsidRPr="00D92775">
        <w:rPr>
          <w:rFonts w:ascii="Times New Roman" w:hAnsi="Times New Roman"/>
          <w:color w:val="4F6228" w:themeColor="accent3" w:themeShade="80"/>
          <w:sz w:val="24"/>
          <w:szCs w:val="24"/>
        </w:rPr>
        <w:t>necessary</w:t>
      </w:r>
      <w:proofErr w:type="spellEnd"/>
      <w:r w:rsidRPr="00D92775">
        <w:rPr>
          <w:rFonts w:ascii="Times New Roman" w:hAnsi="Times New Roman"/>
          <w:color w:val="4F6228" w:themeColor="accent3" w:themeShade="80"/>
          <w:sz w:val="24"/>
          <w:szCs w:val="24"/>
        </w:rPr>
        <w:t xml:space="preserve"> in </w:t>
      </w:r>
      <w:proofErr w:type="spellStart"/>
      <w:r w:rsidRPr="00D92775">
        <w:rPr>
          <w:rFonts w:ascii="Times New Roman" w:hAnsi="Times New Roman"/>
          <w:color w:val="4F6228" w:themeColor="accent3" w:themeShade="80"/>
          <w:sz w:val="24"/>
          <w:szCs w:val="24"/>
        </w:rPr>
        <w:t>approaching</w:t>
      </w:r>
      <w:proofErr w:type="spellEnd"/>
      <w:r w:rsidRPr="00D92775">
        <w:rPr>
          <w:rFonts w:ascii="Times New Roman" w:hAnsi="Times New Roman"/>
          <w:color w:val="4F6228" w:themeColor="accent3" w:themeShade="80"/>
          <w:sz w:val="24"/>
          <w:szCs w:val="24"/>
        </w:rPr>
        <w:t xml:space="preserve"> </w:t>
      </w:r>
      <w:proofErr w:type="spellStart"/>
      <w:r w:rsidRPr="00D92775">
        <w:rPr>
          <w:rFonts w:ascii="Times New Roman" w:hAnsi="Times New Roman"/>
          <w:color w:val="4F6228" w:themeColor="accent3" w:themeShade="80"/>
          <w:sz w:val="24"/>
          <w:szCs w:val="24"/>
        </w:rPr>
        <w:t>the</w:t>
      </w:r>
      <w:proofErr w:type="spellEnd"/>
      <w:r w:rsidRPr="00D92775">
        <w:rPr>
          <w:rFonts w:ascii="Times New Roman" w:hAnsi="Times New Roman"/>
          <w:color w:val="4F6228" w:themeColor="accent3" w:themeShade="80"/>
          <w:sz w:val="24"/>
          <w:szCs w:val="24"/>
        </w:rPr>
        <w:t xml:space="preserve"> doctoral topic.</w:t>
      </w:r>
    </w:p>
    <w:p w14:paraId="69710F8E" w14:textId="77777777" w:rsidR="00310FEF" w:rsidRPr="00310FEF" w:rsidRDefault="00310FEF" w:rsidP="00321F63">
      <w:pPr>
        <w:spacing w:after="0" w:line="240" w:lineRule="auto"/>
        <w:rPr>
          <w:rFonts w:ascii="Times New Roman" w:hAnsi="Times New Roman"/>
          <w:sz w:val="24"/>
          <w:szCs w:val="24"/>
        </w:rPr>
      </w:pPr>
    </w:p>
    <w:p w14:paraId="3BD7E3E5" w14:textId="77777777" w:rsidR="00310FEF" w:rsidRPr="00AE448B" w:rsidRDefault="00310FEF" w:rsidP="00310FEF">
      <w:pPr>
        <w:spacing w:after="0" w:line="240" w:lineRule="auto"/>
        <w:rPr>
          <w:rFonts w:ascii="Times New Roman" w:hAnsi="Times New Roman"/>
          <w:b/>
          <w:bCs/>
          <w:color w:val="4F6228" w:themeColor="accent3" w:themeShade="80"/>
          <w:sz w:val="24"/>
          <w:szCs w:val="24"/>
        </w:rPr>
      </w:pPr>
      <w:r w:rsidRPr="00687B90">
        <w:rPr>
          <w:rFonts w:ascii="Times New Roman" w:hAnsi="Times New Roman"/>
          <w:b/>
          <w:bCs/>
          <w:sz w:val="24"/>
          <w:szCs w:val="24"/>
        </w:rPr>
        <w:t xml:space="preserve">9. Evaluare / </w:t>
      </w:r>
      <w:proofErr w:type="spellStart"/>
      <w:r w:rsidRPr="00AE448B">
        <w:rPr>
          <w:rFonts w:ascii="Times New Roman" w:hAnsi="Times New Roman"/>
          <w:b/>
          <w:bCs/>
          <w:color w:val="4F6228" w:themeColor="accent3" w:themeShade="80"/>
          <w:sz w:val="24"/>
          <w:szCs w:val="24"/>
        </w:rPr>
        <w:t>Assessment</w:t>
      </w:r>
      <w:proofErr w:type="spellEnd"/>
    </w:p>
    <w:p w14:paraId="5755AAD3" w14:textId="77777777" w:rsidR="00310FEF" w:rsidRPr="00E46DB7" w:rsidRDefault="00310FEF" w:rsidP="00321F63">
      <w:pPr>
        <w:spacing w:after="0" w:line="240" w:lineRule="auto"/>
        <w:rPr>
          <w:rFonts w:ascii="Times New Roman" w:hAnsi="Times New Roman"/>
          <w:sz w:val="24"/>
          <w:szCs w:val="24"/>
        </w:rPr>
      </w:pPr>
    </w:p>
    <w:p w14:paraId="5D62E51E" w14:textId="1D2BA953" w:rsidR="00310FEF" w:rsidRPr="00310FEF" w:rsidRDefault="00310FEF" w:rsidP="00310FEF">
      <w:pPr>
        <w:spacing w:after="0" w:line="240" w:lineRule="auto"/>
        <w:jc w:val="both"/>
        <w:rPr>
          <w:rFonts w:ascii="Times New Roman" w:hAnsi="Times New Roman"/>
          <w:color w:val="4F6228" w:themeColor="accent3" w:themeShade="80"/>
          <w:sz w:val="24"/>
          <w:szCs w:val="24"/>
          <w:lang w:val="en-GB"/>
        </w:rPr>
      </w:pPr>
      <w:r>
        <w:rPr>
          <w:rFonts w:ascii="Times New Roman" w:hAnsi="Times New Roman"/>
          <w:sz w:val="24"/>
          <w:szCs w:val="24"/>
        </w:rPr>
        <w:t xml:space="preserve">Evaluarea disciplinei se va realiza de către comisia de examen prin consens cu calificativul Admis sau Respins. Examenul se consideră promovat daca doctorandul obține calificativul Admis. </w:t>
      </w:r>
      <w:r w:rsidRPr="00687B90">
        <w:rPr>
          <w:rFonts w:ascii="Times New Roman" w:hAnsi="Times New Roman"/>
          <w:sz w:val="24"/>
          <w:szCs w:val="24"/>
        </w:rPr>
        <w:t xml:space="preserve">În cazul în care doctorandul obține </w:t>
      </w:r>
      <w:r>
        <w:rPr>
          <w:rFonts w:ascii="Times New Roman" w:hAnsi="Times New Roman"/>
          <w:sz w:val="24"/>
          <w:szCs w:val="24"/>
        </w:rPr>
        <w:t>Respins</w:t>
      </w:r>
      <w:r w:rsidRPr="00687B90">
        <w:rPr>
          <w:rFonts w:ascii="Times New Roman" w:hAnsi="Times New Roman"/>
          <w:sz w:val="24"/>
          <w:szCs w:val="24"/>
        </w:rPr>
        <w:t xml:space="preserve"> i se va acorda o perioadă de 30 de zile pentru </w:t>
      </w:r>
      <w:r>
        <w:rPr>
          <w:rFonts w:ascii="Times New Roman" w:hAnsi="Times New Roman"/>
          <w:sz w:val="24"/>
          <w:szCs w:val="24"/>
        </w:rPr>
        <w:t>studiu</w:t>
      </w:r>
      <w:r w:rsidRPr="00687B90">
        <w:rPr>
          <w:rFonts w:ascii="Times New Roman" w:hAnsi="Times New Roman"/>
          <w:sz w:val="24"/>
          <w:szCs w:val="24"/>
        </w:rPr>
        <w:t xml:space="preserve"> și prezentarea acestuia pentru o </w:t>
      </w:r>
      <w:r>
        <w:rPr>
          <w:rFonts w:ascii="Times New Roman" w:hAnsi="Times New Roman"/>
          <w:sz w:val="24"/>
          <w:szCs w:val="24"/>
        </w:rPr>
        <w:t>nouă</w:t>
      </w:r>
      <w:r w:rsidRPr="00687B90">
        <w:rPr>
          <w:rFonts w:ascii="Times New Roman" w:hAnsi="Times New Roman"/>
          <w:sz w:val="24"/>
          <w:szCs w:val="24"/>
        </w:rPr>
        <w:t xml:space="preserve"> evaluare</w:t>
      </w:r>
      <w:r>
        <w:rPr>
          <w:rFonts w:ascii="Times New Roman" w:hAnsi="Times New Roman"/>
          <w:sz w:val="24"/>
          <w:szCs w:val="24"/>
        </w:rPr>
        <w:t xml:space="preserve">. / </w:t>
      </w:r>
      <w:r w:rsidRPr="00D92775">
        <w:rPr>
          <w:rFonts w:ascii="Times New Roman" w:hAnsi="Times New Roman"/>
          <w:color w:val="4F6228" w:themeColor="accent3" w:themeShade="80"/>
          <w:sz w:val="24"/>
          <w:szCs w:val="24"/>
        </w:rPr>
        <w:t xml:space="preserve">The </w:t>
      </w:r>
      <w:proofErr w:type="spellStart"/>
      <w:r w:rsidRPr="00D92775">
        <w:rPr>
          <w:rFonts w:ascii="Times New Roman" w:hAnsi="Times New Roman"/>
          <w:color w:val="4F6228" w:themeColor="accent3" w:themeShade="80"/>
          <w:sz w:val="24"/>
          <w:szCs w:val="24"/>
        </w:rPr>
        <w:t>evaluation</w:t>
      </w:r>
      <w:proofErr w:type="spellEnd"/>
      <w:r w:rsidRPr="00D92775">
        <w:rPr>
          <w:rFonts w:ascii="Times New Roman" w:hAnsi="Times New Roman"/>
          <w:color w:val="4F6228" w:themeColor="accent3" w:themeShade="80"/>
          <w:sz w:val="24"/>
          <w:szCs w:val="24"/>
        </w:rPr>
        <w:t xml:space="preserve"> of </w:t>
      </w:r>
      <w:proofErr w:type="spellStart"/>
      <w:r w:rsidRPr="00D92775">
        <w:rPr>
          <w:rFonts w:ascii="Times New Roman" w:hAnsi="Times New Roman"/>
          <w:color w:val="4F6228" w:themeColor="accent3" w:themeShade="80"/>
          <w:sz w:val="24"/>
          <w:szCs w:val="24"/>
        </w:rPr>
        <w:t>the</w:t>
      </w:r>
      <w:proofErr w:type="spellEnd"/>
      <w:r w:rsidRPr="00D92775">
        <w:rPr>
          <w:rFonts w:ascii="Times New Roman" w:hAnsi="Times New Roman"/>
          <w:color w:val="4F6228" w:themeColor="accent3" w:themeShade="80"/>
          <w:sz w:val="24"/>
          <w:szCs w:val="24"/>
        </w:rPr>
        <w:t xml:space="preserve"> discipline </w:t>
      </w:r>
      <w:proofErr w:type="spellStart"/>
      <w:r w:rsidRPr="00D92775">
        <w:rPr>
          <w:rFonts w:ascii="Times New Roman" w:hAnsi="Times New Roman"/>
          <w:color w:val="4F6228" w:themeColor="accent3" w:themeShade="80"/>
          <w:sz w:val="24"/>
          <w:szCs w:val="24"/>
        </w:rPr>
        <w:t>will</w:t>
      </w:r>
      <w:proofErr w:type="spellEnd"/>
      <w:r w:rsidRPr="00D92775">
        <w:rPr>
          <w:rFonts w:ascii="Times New Roman" w:hAnsi="Times New Roman"/>
          <w:color w:val="4F6228" w:themeColor="accent3" w:themeShade="80"/>
          <w:sz w:val="24"/>
          <w:szCs w:val="24"/>
        </w:rPr>
        <w:t xml:space="preserve"> </w:t>
      </w:r>
      <w:proofErr w:type="spellStart"/>
      <w:r w:rsidRPr="00D92775">
        <w:rPr>
          <w:rFonts w:ascii="Times New Roman" w:hAnsi="Times New Roman"/>
          <w:color w:val="4F6228" w:themeColor="accent3" w:themeShade="80"/>
          <w:sz w:val="24"/>
          <w:szCs w:val="24"/>
        </w:rPr>
        <w:t>be</w:t>
      </w:r>
      <w:proofErr w:type="spellEnd"/>
      <w:r w:rsidRPr="00D92775">
        <w:rPr>
          <w:rFonts w:ascii="Times New Roman" w:hAnsi="Times New Roman"/>
          <w:color w:val="4F6228" w:themeColor="accent3" w:themeShade="80"/>
          <w:sz w:val="24"/>
          <w:szCs w:val="24"/>
        </w:rPr>
        <w:t xml:space="preserve"> </w:t>
      </w:r>
      <w:proofErr w:type="spellStart"/>
      <w:r w:rsidRPr="00D92775">
        <w:rPr>
          <w:rFonts w:ascii="Times New Roman" w:hAnsi="Times New Roman"/>
          <w:color w:val="4F6228" w:themeColor="accent3" w:themeShade="80"/>
          <w:sz w:val="24"/>
          <w:szCs w:val="24"/>
        </w:rPr>
        <w:t>carried</w:t>
      </w:r>
      <w:proofErr w:type="spellEnd"/>
      <w:r w:rsidRPr="00D92775">
        <w:rPr>
          <w:rFonts w:ascii="Times New Roman" w:hAnsi="Times New Roman"/>
          <w:color w:val="4F6228" w:themeColor="accent3" w:themeShade="80"/>
          <w:sz w:val="24"/>
          <w:szCs w:val="24"/>
        </w:rPr>
        <w:t xml:space="preserve"> out </w:t>
      </w:r>
      <w:proofErr w:type="spellStart"/>
      <w:r w:rsidRPr="00D92775">
        <w:rPr>
          <w:rFonts w:ascii="Times New Roman" w:hAnsi="Times New Roman"/>
          <w:color w:val="4F6228" w:themeColor="accent3" w:themeShade="80"/>
          <w:sz w:val="24"/>
          <w:szCs w:val="24"/>
        </w:rPr>
        <w:t>by</w:t>
      </w:r>
      <w:proofErr w:type="spellEnd"/>
      <w:r w:rsidRPr="00D92775">
        <w:rPr>
          <w:rFonts w:ascii="Times New Roman" w:hAnsi="Times New Roman"/>
          <w:color w:val="4F6228" w:themeColor="accent3" w:themeShade="80"/>
          <w:sz w:val="24"/>
          <w:szCs w:val="24"/>
        </w:rPr>
        <w:t xml:space="preserve"> </w:t>
      </w:r>
      <w:proofErr w:type="spellStart"/>
      <w:r w:rsidRPr="00D92775">
        <w:rPr>
          <w:rFonts w:ascii="Times New Roman" w:hAnsi="Times New Roman"/>
          <w:color w:val="4F6228" w:themeColor="accent3" w:themeShade="80"/>
          <w:sz w:val="24"/>
          <w:szCs w:val="24"/>
        </w:rPr>
        <w:t>the</w:t>
      </w:r>
      <w:proofErr w:type="spellEnd"/>
      <w:r w:rsidRPr="00D92775">
        <w:rPr>
          <w:rFonts w:ascii="Times New Roman" w:hAnsi="Times New Roman"/>
          <w:color w:val="4F6228" w:themeColor="accent3" w:themeShade="80"/>
          <w:sz w:val="24"/>
          <w:szCs w:val="24"/>
        </w:rPr>
        <w:t xml:space="preserve"> </w:t>
      </w:r>
      <w:proofErr w:type="spellStart"/>
      <w:r w:rsidRPr="00D92775">
        <w:rPr>
          <w:rFonts w:ascii="Times New Roman" w:hAnsi="Times New Roman"/>
          <w:color w:val="4F6228" w:themeColor="accent3" w:themeShade="80"/>
          <w:sz w:val="24"/>
          <w:szCs w:val="24"/>
        </w:rPr>
        <w:t>examination</w:t>
      </w:r>
      <w:proofErr w:type="spellEnd"/>
      <w:r w:rsidRPr="00D92775">
        <w:rPr>
          <w:rFonts w:ascii="Times New Roman" w:hAnsi="Times New Roman"/>
          <w:color w:val="4F6228" w:themeColor="accent3" w:themeShade="80"/>
          <w:sz w:val="24"/>
          <w:szCs w:val="24"/>
        </w:rPr>
        <w:t xml:space="preserve"> </w:t>
      </w:r>
      <w:proofErr w:type="spellStart"/>
      <w:r w:rsidRPr="00D92775">
        <w:rPr>
          <w:rFonts w:ascii="Times New Roman" w:hAnsi="Times New Roman"/>
          <w:color w:val="4F6228" w:themeColor="accent3" w:themeShade="80"/>
          <w:sz w:val="24"/>
          <w:szCs w:val="24"/>
        </w:rPr>
        <w:t>committee</w:t>
      </w:r>
      <w:proofErr w:type="spellEnd"/>
      <w:r w:rsidRPr="00D92775">
        <w:rPr>
          <w:rFonts w:ascii="Times New Roman" w:hAnsi="Times New Roman"/>
          <w:color w:val="4F6228" w:themeColor="accent3" w:themeShade="80"/>
          <w:sz w:val="24"/>
          <w:szCs w:val="24"/>
        </w:rPr>
        <w:t xml:space="preserve"> </w:t>
      </w:r>
      <w:proofErr w:type="spellStart"/>
      <w:r w:rsidRPr="00D92775">
        <w:rPr>
          <w:rFonts w:ascii="Times New Roman" w:hAnsi="Times New Roman"/>
          <w:color w:val="4F6228" w:themeColor="accent3" w:themeShade="80"/>
          <w:sz w:val="24"/>
          <w:szCs w:val="24"/>
        </w:rPr>
        <w:t>by</w:t>
      </w:r>
      <w:proofErr w:type="spellEnd"/>
      <w:r w:rsidRPr="00D92775">
        <w:rPr>
          <w:rFonts w:ascii="Times New Roman" w:hAnsi="Times New Roman"/>
          <w:color w:val="4F6228" w:themeColor="accent3" w:themeShade="80"/>
          <w:sz w:val="24"/>
          <w:szCs w:val="24"/>
        </w:rPr>
        <w:t xml:space="preserve"> </w:t>
      </w:r>
      <w:proofErr w:type="spellStart"/>
      <w:r w:rsidRPr="00D92775">
        <w:rPr>
          <w:rFonts w:ascii="Times New Roman" w:hAnsi="Times New Roman"/>
          <w:color w:val="4F6228" w:themeColor="accent3" w:themeShade="80"/>
          <w:sz w:val="24"/>
          <w:szCs w:val="24"/>
        </w:rPr>
        <w:t>consensus</w:t>
      </w:r>
      <w:proofErr w:type="spellEnd"/>
      <w:r w:rsidRPr="00D92775">
        <w:rPr>
          <w:rFonts w:ascii="Times New Roman" w:hAnsi="Times New Roman"/>
          <w:color w:val="4F6228" w:themeColor="accent3" w:themeShade="80"/>
          <w:sz w:val="24"/>
          <w:szCs w:val="24"/>
        </w:rPr>
        <w:t xml:space="preserve"> </w:t>
      </w:r>
      <w:proofErr w:type="spellStart"/>
      <w:r w:rsidRPr="00D92775">
        <w:rPr>
          <w:rFonts w:ascii="Times New Roman" w:hAnsi="Times New Roman"/>
          <w:color w:val="4F6228" w:themeColor="accent3" w:themeShade="80"/>
          <w:sz w:val="24"/>
          <w:szCs w:val="24"/>
        </w:rPr>
        <w:t>with</w:t>
      </w:r>
      <w:proofErr w:type="spellEnd"/>
      <w:r w:rsidRPr="00D92775">
        <w:rPr>
          <w:rFonts w:ascii="Times New Roman" w:hAnsi="Times New Roman"/>
          <w:color w:val="4F6228" w:themeColor="accent3" w:themeShade="80"/>
          <w:sz w:val="24"/>
          <w:szCs w:val="24"/>
        </w:rPr>
        <w:t xml:space="preserve"> </w:t>
      </w:r>
      <w:proofErr w:type="spellStart"/>
      <w:r w:rsidRPr="00D92775">
        <w:rPr>
          <w:rFonts w:ascii="Times New Roman" w:hAnsi="Times New Roman"/>
          <w:color w:val="4F6228" w:themeColor="accent3" w:themeShade="80"/>
          <w:sz w:val="24"/>
          <w:szCs w:val="24"/>
        </w:rPr>
        <w:t>the</w:t>
      </w:r>
      <w:proofErr w:type="spellEnd"/>
      <w:r w:rsidRPr="00D92775">
        <w:rPr>
          <w:rFonts w:ascii="Times New Roman" w:hAnsi="Times New Roman"/>
          <w:color w:val="4F6228" w:themeColor="accent3" w:themeShade="80"/>
          <w:sz w:val="24"/>
          <w:szCs w:val="24"/>
        </w:rPr>
        <w:t xml:space="preserve"> grade of </w:t>
      </w:r>
      <w:proofErr w:type="spellStart"/>
      <w:r w:rsidRPr="00D92775">
        <w:rPr>
          <w:rFonts w:ascii="Times New Roman" w:hAnsi="Times New Roman"/>
          <w:color w:val="4F6228" w:themeColor="accent3" w:themeShade="80"/>
          <w:sz w:val="24"/>
          <w:szCs w:val="24"/>
        </w:rPr>
        <w:t>Admitted</w:t>
      </w:r>
      <w:proofErr w:type="spellEnd"/>
      <w:r w:rsidRPr="00D92775">
        <w:rPr>
          <w:rFonts w:ascii="Times New Roman" w:hAnsi="Times New Roman"/>
          <w:color w:val="4F6228" w:themeColor="accent3" w:themeShade="80"/>
          <w:sz w:val="24"/>
          <w:szCs w:val="24"/>
        </w:rPr>
        <w:t xml:space="preserve"> or </w:t>
      </w:r>
      <w:proofErr w:type="spellStart"/>
      <w:r w:rsidRPr="00D92775">
        <w:rPr>
          <w:rFonts w:ascii="Times New Roman" w:hAnsi="Times New Roman"/>
          <w:color w:val="4F6228" w:themeColor="accent3" w:themeShade="80"/>
          <w:sz w:val="24"/>
          <w:szCs w:val="24"/>
        </w:rPr>
        <w:t>Rejected</w:t>
      </w:r>
      <w:proofErr w:type="spellEnd"/>
      <w:r w:rsidRPr="00D92775">
        <w:rPr>
          <w:rFonts w:ascii="Times New Roman" w:hAnsi="Times New Roman"/>
          <w:color w:val="4F6228" w:themeColor="accent3" w:themeShade="80"/>
          <w:sz w:val="24"/>
          <w:szCs w:val="24"/>
        </w:rPr>
        <w:t xml:space="preserve">. </w:t>
      </w:r>
      <w:r w:rsidRPr="00310FEF">
        <w:rPr>
          <w:rFonts w:ascii="Times New Roman" w:hAnsi="Times New Roman"/>
          <w:color w:val="4F6228" w:themeColor="accent3" w:themeShade="80"/>
          <w:sz w:val="24"/>
          <w:szCs w:val="24"/>
          <w:lang w:val="en-GB"/>
        </w:rPr>
        <w:t>The exam is considered passed if the doctoral student obtains the grade of Admitted. If the doctoral student obtains Rejected, he/she will be given a period of 30 days to study and submit it for a new evaluation.</w:t>
      </w:r>
    </w:p>
    <w:p w14:paraId="2164932F" w14:textId="77777777" w:rsidR="00310FEF" w:rsidRPr="00310FEF" w:rsidRDefault="00310FEF" w:rsidP="00321F63">
      <w:pPr>
        <w:spacing w:after="0" w:line="240" w:lineRule="auto"/>
        <w:rPr>
          <w:rFonts w:ascii="Times New Roman" w:hAnsi="Times New Roman"/>
          <w:sz w:val="24"/>
          <w:szCs w:val="24"/>
        </w:rPr>
      </w:pPr>
    </w:p>
    <w:p w14:paraId="08D1B7ED" w14:textId="77777777" w:rsidR="00310FEF" w:rsidRPr="00310FEF" w:rsidRDefault="00310FEF" w:rsidP="00321F63">
      <w:pPr>
        <w:spacing w:after="0" w:line="240"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739"/>
        <w:gridCol w:w="3520"/>
      </w:tblGrid>
      <w:tr w:rsidR="00072B00" w14:paraId="78BF18FD" w14:textId="77777777" w:rsidTr="00A1200D">
        <w:tc>
          <w:tcPr>
            <w:tcW w:w="2207" w:type="dxa"/>
          </w:tcPr>
          <w:p w14:paraId="5F83081C" w14:textId="061196B6" w:rsidR="00072B00" w:rsidRDefault="00072B00" w:rsidP="003F130E">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w:t>
            </w:r>
            <w:r w:rsidR="00536B72" w:rsidRPr="003F130E">
              <w:rPr>
                <w:rFonts w:ascii="Times New Roman" w:hAnsi="Times New Roman"/>
                <w:color w:val="4F6228" w:themeColor="accent3" w:themeShade="80"/>
                <w:sz w:val="24"/>
                <w:szCs w:val="24"/>
              </w:rPr>
              <w:t>Date of completion</w:t>
            </w:r>
          </w:p>
        </w:tc>
        <w:tc>
          <w:tcPr>
            <w:tcW w:w="4739" w:type="dxa"/>
          </w:tcPr>
          <w:p w14:paraId="169F6AC2" w14:textId="4AD5EDFB" w:rsidR="00072B00" w:rsidRPr="003F130E" w:rsidRDefault="00A1200D" w:rsidP="003F130E">
            <w:pPr>
              <w:rPr>
                <w:rFonts w:ascii="Times New Roman" w:hAnsi="Times New Roman"/>
                <w:color w:val="4F6228" w:themeColor="accent3" w:themeShade="80"/>
                <w:sz w:val="24"/>
                <w:szCs w:val="24"/>
              </w:rPr>
            </w:pPr>
            <w:r>
              <w:rPr>
                <w:rFonts w:ascii="Times New Roman" w:hAnsi="Times New Roman"/>
                <w:sz w:val="24"/>
                <w:szCs w:val="24"/>
              </w:rPr>
              <w:t>Comisia de evaluare</w:t>
            </w:r>
            <w:r w:rsidR="00F43691">
              <w:rPr>
                <w:rFonts w:ascii="Times New Roman" w:hAnsi="Times New Roman"/>
                <w:sz w:val="24"/>
                <w:szCs w:val="24"/>
              </w:rPr>
              <w:t xml:space="preserve">/ </w:t>
            </w:r>
            <w:r w:rsidRPr="003F130E">
              <w:rPr>
                <w:rFonts w:ascii="Times New Roman" w:hAnsi="Times New Roman"/>
                <w:color w:val="4F6228" w:themeColor="accent3" w:themeShade="80"/>
                <w:sz w:val="24"/>
                <w:szCs w:val="24"/>
              </w:rPr>
              <w:t>Evaluation Committee</w:t>
            </w:r>
          </w:p>
          <w:p w14:paraId="40DB0ACA" w14:textId="0DFCF1DB" w:rsidR="003C6DC8" w:rsidRDefault="003C6DC8" w:rsidP="003F130E">
            <w:pPr>
              <w:rPr>
                <w:rFonts w:ascii="Times New Roman" w:hAnsi="Times New Roman"/>
                <w:sz w:val="24"/>
                <w:szCs w:val="24"/>
              </w:rPr>
            </w:pPr>
            <w:r w:rsidRPr="004671D0">
              <w:rPr>
                <w:rFonts w:ascii="Times New Roman" w:hAnsi="Times New Roman"/>
                <w:sz w:val="24"/>
                <w:szCs w:val="24"/>
                <w:highlight w:val="yellow"/>
              </w:rPr>
              <w:t xml:space="preserve"> </w:t>
            </w:r>
          </w:p>
        </w:tc>
        <w:tc>
          <w:tcPr>
            <w:tcW w:w="3520" w:type="dxa"/>
          </w:tcPr>
          <w:p w14:paraId="2E39C173" w14:textId="30738DC8" w:rsidR="003C6DC8" w:rsidRDefault="003C6DC8" w:rsidP="003F130E">
            <w:pPr>
              <w:rPr>
                <w:rFonts w:ascii="Times New Roman" w:hAnsi="Times New Roman"/>
                <w:sz w:val="24"/>
                <w:szCs w:val="24"/>
              </w:rPr>
            </w:pPr>
          </w:p>
        </w:tc>
      </w:tr>
      <w:tr w:rsidR="00072B00" w14:paraId="6FD081A3" w14:textId="77777777" w:rsidTr="00A1200D">
        <w:trPr>
          <w:trHeight w:val="674"/>
        </w:trPr>
        <w:tc>
          <w:tcPr>
            <w:tcW w:w="2207" w:type="dxa"/>
          </w:tcPr>
          <w:p w14:paraId="346C1E2C" w14:textId="77777777" w:rsidR="00072B00" w:rsidRDefault="00072B00" w:rsidP="003F130E">
            <w:pPr>
              <w:rPr>
                <w:rFonts w:ascii="Times New Roman" w:hAnsi="Times New Roman"/>
                <w:sz w:val="24"/>
                <w:szCs w:val="24"/>
              </w:rPr>
            </w:pPr>
          </w:p>
        </w:tc>
        <w:tc>
          <w:tcPr>
            <w:tcW w:w="4739" w:type="dxa"/>
            <w:tcBorders>
              <w:bottom w:val="single" w:sz="4" w:space="0" w:color="auto"/>
            </w:tcBorders>
          </w:tcPr>
          <w:p w14:paraId="32CE3FC6" w14:textId="366FD63B" w:rsidR="00072B00" w:rsidRDefault="000F3BE5" w:rsidP="003F130E">
            <w:pPr>
              <w:rPr>
                <w:rFonts w:ascii="Times New Roman" w:hAnsi="Times New Roman"/>
                <w:sz w:val="24"/>
                <w:szCs w:val="24"/>
              </w:rPr>
            </w:pPr>
            <w:r>
              <w:rPr>
                <w:rFonts w:ascii="Times New Roman" w:hAnsi="Times New Roman"/>
                <w:sz w:val="24"/>
                <w:szCs w:val="24"/>
              </w:rPr>
              <w:t>29.09.2025</w:t>
            </w:r>
          </w:p>
        </w:tc>
        <w:tc>
          <w:tcPr>
            <w:tcW w:w="3520" w:type="dxa"/>
            <w:tcBorders>
              <w:bottom w:val="single" w:sz="4" w:space="0" w:color="auto"/>
            </w:tcBorders>
          </w:tcPr>
          <w:p w14:paraId="2D7154D7" w14:textId="77777777" w:rsidR="00072B00" w:rsidRDefault="00072B00" w:rsidP="003F130E">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3F130E">
            <w:pPr>
              <w:rPr>
                <w:rFonts w:ascii="Times New Roman" w:hAnsi="Times New Roman"/>
                <w:sz w:val="24"/>
                <w:szCs w:val="24"/>
              </w:rPr>
            </w:pPr>
          </w:p>
        </w:tc>
        <w:tc>
          <w:tcPr>
            <w:tcW w:w="8259" w:type="dxa"/>
            <w:gridSpan w:val="2"/>
          </w:tcPr>
          <w:p w14:paraId="11B86688" w14:textId="77777777" w:rsidR="00072B00" w:rsidRDefault="00072B00" w:rsidP="003F130E">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3F130E">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3F130E">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3F130E">
              <w:rPr>
                <w:rFonts w:ascii="Times New Roman" w:hAnsi="Times New Roman"/>
                <w:color w:val="4F6228" w:themeColor="accent3" w:themeShade="80"/>
                <w:sz w:val="24"/>
                <w:szCs w:val="24"/>
              </w:rPr>
              <w:t xml:space="preserve">Date of approval in the </w:t>
            </w:r>
            <w:r w:rsidR="009B1242" w:rsidRPr="003F130E">
              <w:rPr>
                <w:rFonts w:ascii="Times New Roman" w:hAnsi="Times New Roman"/>
                <w:color w:val="4F6228" w:themeColor="accent3" w:themeShade="80"/>
                <w:sz w:val="24"/>
                <w:szCs w:val="24"/>
              </w:rPr>
              <w:t xml:space="preserve">Doctoral school </w:t>
            </w:r>
            <w:r w:rsidRPr="003F130E">
              <w:rPr>
                <w:rFonts w:ascii="Times New Roman" w:hAnsi="Times New Roman"/>
                <w:color w:val="4F6228" w:themeColor="accent3" w:themeShade="80"/>
                <w:sz w:val="24"/>
                <w:szCs w:val="24"/>
              </w:rPr>
              <w:t>Council</w:t>
            </w:r>
          </w:p>
        </w:tc>
        <w:tc>
          <w:tcPr>
            <w:tcW w:w="8259" w:type="dxa"/>
            <w:gridSpan w:val="2"/>
            <w:tcBorders>
              <w:bottom w:val="single" w:sz="4" w:space="0" w:color="auto"/>
            </w:tcBorders>
          </w:tcPr>
          <w:p w14:paraId="2E7175C9" w14:textId="50C054C9" w:rsidR="003075CA" w:rsidRDefault="003075CA" w:rsidP="003F130E">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 SD</w:t>
            </w:r>
            <w:r w:rsidR="00B4650B">
              <w:rPr>
                <w:rFonts w:ascii="Times New Roman" w:hAnsi="Times New Roman"/>
                <w:sz w:val="24"/>
                <w:szCs w:val="24"/>
              </w:rPr>
              <w:t xml:space="preserve"> </w:t>
            </w:r>
          </w:p>
          <w:p w14:paraId="04EE54F4" w14:textId="77777777" w:rsidR="003075CA" w:rsidRDefault="003075CA" w:rsidP="003F130E">
            <w:pPr>
              <w:rPr>
                <w:rFonts w:ascii="Times New Roman" w:hAnsi="Times New Roman"/>
                <w:sz w:val="24"/>
                <w:szCs w:val="24"/>
              </w:rPr>
            </w:pPr>
          </w:p>
          <w:p w14:paraId="1DDC1374" w14:textId="413EA6B3" w:rsidR="000F3BE5" w:rsidRDefault="000F3BE5" w:rsidP="003F130E">
            <w:pPr>
              <w:rPr>
                <w:rFonts w:ascii="Times New Roman" w:hAnsi="Times New Roman"/>
                <w:sz w:val="24"/>
                <w:szCs w:val="24"/>
              </w:rPr>
            </w:pPr>
            <w:r>
              <w:rPr>
                <w:rFonts w:ascii="Times New Roman" w:hAnsi="Times New Roman"/>
                <w:sz w:val="24"/>
                <w:szCs w:val="24"/>
              </w:rPr>
              <w:t>Prof.</w:t>
            </w:r>
            <w:r w:rsidR="00885686">
              <w:rPr>
                <w:rFonts w:ascii="Times New Roman" w:hAnsi="Times New Roman"/>
                <w:sz w:val="24"/>
                <w:szCs w:val="24"/>
              </w:rPr>
              <w:t xml:space="preserve"> </w:t>
            </w:r>
            <w:r>
              <w:rPr>
                <w:rFonts w:ascii="Times New Roman" w:hAnsi="Times New Roman"/>
                <w:sz w:val="24"/>
                <w:szCs w:val="24"/>
              </w:rPr>
              <w:t>univ.</w:t>
            </w:r>
            <w:r w:rsidR="00885686">
              <w:rPr>
                <w:rFonts w:ascii="Times New Roman" w:hAnsi="Times New Roman"/>
                <w:sz w:val="24"/>
                <w:szCs w:val="24"/>
              </w:rPr>
              <w:t xml:space="preserve"> </w:t>
            </w:r>
            <w:r>
              <w:rPr>
                <w:rFonts w:ascii="Times New Roman" w:hAnsi="Times New Roman"/>
                <w:sz w:val="24"/>
                <w:szCs w:val="24"/>
              </w:rPr>
              <w:t>dr.</w:t>
            </w:r>
            <w:r w:rsidR="00226DE6">
              <w:rPr>
                <w:rFonts w:ascii="Times New Roman" w:hAnsi="Times New Roman"/>
                <w:sz w:val="24"/>
                <w:szCs w:val="24"/>
              </w:rPr>
              <w:t xml:space="preserve"> Dana Corina DESELNICU</w:t>
            </w:r>
          </w:p>
          <w:p w14:paraId="0660BB4C" w14:textId="77777777" w:rsidR="000F3BE5" w:rsidRDefault="000F3BE5" w:rsidP="003F130E">
            <w:pPr>
              <w:rPr>
                <w:rFonts w:ascii="Times New Roman" w:hAnsi="Times New Roman"/>
                <w:sz w:val="24"/>
                <w:szCs w:val="24"/>
              </w:rPr>
            </w:pPr>
          </w:p>
          <w:p w14:paraId="768FD36C" w14:textId="77777777" w:rsidR="000F3BE5" w:rsidRDefault="000F3BE5" w:rsidP="003F130E">
            <w:pPr>
              <w:rPr>
                <w:rFonts w:ascii="Times New Roman" w:hAnsi="Times New Roman"/>
                <w:sz w:val="24"/>
                <w:szCs w:val="24"/>
              </w:rPr>
            </w:pPr>
          </w:p>
          <w:p w14:paraId="4AB3D3F4" w14:textId="32679144" w:rsidR="000F3BE5" w:rsidRDefault="000F3BE5" w:rsidP="003F130E">
            <w:pPr>
              <w:rPr>
                <w:rFonts w:ascii="Times New Roman" w:hAnsi="Times New Roman"/>
                <w:sz w:val="24"/>
                <w:szCs w:val="24"/>
              </w:rPr>
            </w:pPr>
            <w:r>
              <w:rPr>
                <w:rFonts w:ascii="Times New Roman" w:hAnsi="Times New Roman"/>
                <w:sz w:val="24"/>
                <w:szCs w:val="24"/>
              </w:rPr>
              <w:t>30.09.2025</w:t>
            </w:r>
          </w:p>
        </w:tc>
      </w:tr>
    </w:tbl>
    <w:p w14:paraId="130709C1" w14:textId="77777777" w:rsidR="00FD0711" w:rsidRPr="0007194F" w:rsidRDefault="00FD0711" w:rsidP="003F130E">
      <w:pPr>
        <w:spacing w:line="240" w:lineRule="auto"/>
        <w:rPr>
          <w:rFonts w:ascii="Times New Roman" w:hAnsi="Times New Roman"/>
          <w:sz w:val="24"/>
          <w:szCs w:val="24"/>
        </w:rPr>
      </w:pPr>
    </w:p>
    <w:sectPr w:rsidR="00FD0711" w:rsidRPr="0007194F" w:rsidSect="00321F63">
      <w:headerReference w:type="default" r:id="rId11"/>
      <w:pgSz w:w="11906" w:h="16838" w:code="9"/>
      <w:pgMar w:top="720" w:right="720" w:bottom="720" w:left="720"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84864" w14:textId="77777777" w:rsidR="00A21A94" w:rsidRDefault="00A21A94" w:rsidP="006B0230">
      <w:pPr>
        <w:spacing w:after="0" w:line="240" w:lineRule="auto"/>
      </w:pPr>
      <w:r>
        <w:separator/>
      </w:r>
    </w:p>
  </w:endnote>
  <w:endnote w:type="continuationSeparator" w:id="0">
    <w:p w14:paraId="1F3D2B08" w14:textId="77777777" w:rsidR="00A21A94" w:rsidRDefault="00A21A94"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20B0604020202020204"/>
    <w:charset w:val="00"/>
    <w:family w:val="auto"/>
    <w:notTrueType/>
    <w:pitch w:val="default"/>
    <w:sig w:usb0="00000003" w:usb1="00000000" w:usb2="00000000" w:usb3="00000000" w:csb0="00000001" w:csb1="00000000"/>
  </w:font>
  <w:font w:name="SPEC Times">
    <w:altName w:val="Times New Roman"/>
    <w:panose1 w:val="020B0604020202020204"/>
    <w:charset w:val="00"/>
    <w:family w:val="roman"/>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B02D2" w14:textId="77777777" w:rsidR="00A21A94" w:rsidRDefault="00A21A94" w:rsidP="006B0230">
      <w:pPr>
        <w:spacing w:after="0" w:line="240" w:lineRule="auto"/>
      </w:pPr>
      <w:r>
        <w:separator/>
      </w:r>
    </w:p>
  </w:footnote>
  <w:footnote w:type="continuationSeparator" w:id="0">
    <w:p w14:paraId="14FF460E" w14:textId="77777777" w:rsidR="00A21A94" w:rsidRDefault="00A21A94"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129"/>
      <w:gridCol w:w="1741"/>
    </w:tblGrid>
    <w:tr w:rsidR="00B113A7" w:rsidRPr="00612004" w14:paraId="2C61E9F3" w14:textId="77777777" w:rsidTr="00F24445">
      <w:trPr>
        <w:jc w:val="center"/>
      </w:trPr>
      <w:tc>
        <w:tcPr>
          <w:tcW w:w="1596" w:type="dxa"/>
          <w:vAlign w:val="center"/>
        </w:tcPr>
        <w:p w14:paraId="60E6E0E6" w14:textId="77777777" w:rsidR="00B113A7" w:rsidRPr="00612004" w:rsidRDefault="00B113A7" w:rsidP="00B113A7">
          <w:pPr>
            <w:pStyle w:val="Header"/>
            <w:jc w:val="center"/>
            <w:rPr>
              <w:color w:val="17365D" w:themeColor="text2" w:themeShade="BF"/>
            </w:rPr>
          </w:pPr>
          <w:r w:rsidRPr="00612004">
            <w:rPr>
              <w:noProof/>
              <w:color w:val="17365D" w:themeColor="text2" w:themeShade="BF"/>
            </w:rPr>
            <w:drawing>
              <wp:inline distT="0" distB="0" distL="0" distR="0" wp14:anchorId="4358CF91" wp14:editId="411FC1AC">
                <wp:extent cx="866775" cy="866775"/>
                <wp:effectExtent l="0" t="0" r="9525" b="9525"/>
                <wp:docPr id="1870936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c>
        <w:tcPr>
          <w:tcW w:w="7242" w:type="dxa"/>
          <w:vAlign w:val="center"/>
        </w:tcPr>
        <w:p w14:paraId="144EB2BF" w14:textId="77777777" w:rsidR="00B113A7" w:rsidRPr="00612004" w:rsidRDefault="00B113A7" w:rsidP="00B113A7">
          <w:pPr>
            <w:pStyle w:val="Header"/>
            <w:jc w:val="center"/>
            <w:rPr>
              <w:color w:val="17365D" w:themeColor="text2" w:themeShade="BF"/>
            </w:rPr>
          </w:pPr>
        </w:p>
        <w:p w14:paraId="2A2BFF09" w14:textId="77777777" w:rsidR="00B113A7" w:rsidRPr="00A439B4" w:rsidRDefault="00B113A7" w:rsidP="00B113A7">
          <w:pPr>
            <w:pStyle w:val="Header"/>
            <w:jc w:val="center"/>
            <w:rPr>
              <w:rFonts w:ascii="Aptos" w:hAnsi="Aptos"/>
              <w:b/>
              <w:bCs/>
              <w:color w:val="17365D" w:themeColor="text2" w:themeShade="BF"/>
              <w:sz w:val="28"/>
              <w:szCs w:val="28"/>
            </w:rPr>
          </w:pPr>
          <w:r w:rsidRPr="00A439B4">
            <w:rPr>
              <w:rFonts w:ascii="Aptos" w:hAnsi="Aptos"/>
              <w:b/>
              <w:bCs/>
              <w:color w:val="17365D" w:themeColor="text2" w:themeShade="BF"/>
              <w:sz w:val="28"/>
              <w:szCs w:val="28"/>
            </w:rPr>
            <w:t>Universitatea Națională de Știință și Tehnologie POLITEHNICA București</w:t>
          </w:r>
        </w:p>
        <w:p w14:paraId="74E3D834" w14:textId="77777777" w:rsidR="00B113A7" w:rsidRPr="00122AA6" w:rsidRDefault="00B113A7" w:rsidP="00B113A7">
          <w:pPr>
            <w:pStyle w:val="Header"/>
            <w:jc w:val="center"/>
            <w:rPr>
              <w:color w:val="17365D" w:themeColor="text2" w:themeShade="BF"/>
            </w:rPr>
          </w:pPr>
          <w:r w:rsidRPr="00122AA6">
            <w:rPr>
              <w:rFonts w:ascii="Aptos" w:hAnsi="Aptos"/>
              <w:b/>
              <w:bCs/>
              <w:color w:val="17365D" w:themeColor="text2" w:themeShade="BF"/>
            </w:rPr>
            <w:t>Școala Doctorală de Antreprenoriat, Ingineria și Managementul Afacerilor</w:t>
          </w:r>
        </w:p>
      </w:tc>
      <w:tc>
        <w:tcPr>
          <w:tcW w:w="1628" w:type="dxa"/>
          <w:vAlign w:val="center"/>
        </w:tcPr>
        <w:p w14:paraId="63EA3E39" w14:textId="77777777" w:rsidR="00B113A7" w:rsidRPr="00612004" w:rsidRDefault="00B113A7" w:rsidP="00B113A7">
          <w:pPr>
            <w:pStyle w:val="Header"/>
            <w:jc w:val="center"/>
            <w:rPr>
              <w:color w:val="17365D" w:themeColor="text2" w:themeShade="BF"/>
            </w:rPr>
          </w:pPr>
          <w:r>
            <w:rPr>
              <w:rFonts w:asciiTheme="minorHAnsi" w:hAnsiTheme="minorHAnsi" w:cstheme="minorHAnsi"/>
              <w:noProof/>
            </w:rPr>
            <w:drawing>
              <wp:inline distT="0" distB="0" distL="0" distR="0" wp14:anchorId="7A55AEB6" wp14:editId="28FAF60F">
                <wp:extent cx="968400" cy="918000"/>
                <wp:effectExtent l="0" t="0" r="0" b="0"/>
                <wp:docPr id="1506090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15383" name="Picture 1227915383"/>
                        <pic:cNvPicPr/>
                      </pic:nvPicPr>
                      <pic:blipFill>
                        <a:blip r:embed="rId2">
                          <a:extLst>
                            <a:ext uri="{28A0092B-C50C-407E-A947-70E740481C1C}">
                              <a14:useLocalDpi xmlns:a14="http://schemas.microsoft.com/office/drawing/2010/main" val="0"/>
                            </a:ext>
                          </a:extLst>
                        </a:blip>
                        <a:stretch>
                          <a:fillRect/>
                        </a:stretch>
                      </pic:blipFill>
                      <pic:spPr>
                        <a:xfrm>
                          <a:off x="0" y="0"/>
                          <a:ext cx="968400" cy="918000"/>
                        </a:xfrm>
                        <a:prstGeom prst="rect">
                          <a:avLst/>
                        </a:prstGeom>
                      </pic:spPr>
                    </pic:pic>
                  </a:graphicData>
                </a:graphic>
              </wp:inline>
            </w:drawing>
          </w:r>
        </w:p>
      </w:tc>
    </w:tr>
  </w:tbl>
  <w:p w14:paraId="3FFC0D45" w14:textId="7D35512D" w:rsidR="006B0230" w:rsidRDefault="006B0230" w:rsidP="00885686">
    <w:pPr>
      <w:pStyle w:val="Header"/>
      <w:tabs>
        <w:tab w:val="clear" w:pos="4680"/>
        <w:tab w:val="clear" w:pos="9360"/>
        <w:tab w:val="left" w:pos="3583"/>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2830"/>
    <w:rsid w:val="0004478D"/>
    <w:rsid w:val="00046995"/>
    <w:rsid w:val="00051BDC"/>
    <w:rsid w:val="00057E55"/>
    <w:rsid w:val="00064EB7"/>
    <w:rsid w:val="0007008C"/>
    <w:rsid w:val="0007194F"/>
    <w:rsid w:val="00072B00"/>
    <w:rsid w:val="00077E6C"/>
    <w:rsid w:val="0008100D"/>
    <w:rsid w:val="00085094"/>
    <w:rsid w:val="000A5A59"/>
    <w:rsid w:val="000B053A"/>
    <w:rsid w:val="000B1429"/>
    <w:rsid w:val="000B3BD0"/>
    <w:rsid w:val="000B6EB7"/>
    <w:rsid w:val="000C2BD3"/>
    <w:rsid w:val="000E0211"/>
    <w:rsid w:val="000E0F5C"/>
    <w:rsid w:val="000E3686"/>
    <w:rsid w:val="000E47CB"/>
    <w:rsid w:val="000E4FBF"/>
    <w:rsid w:val="000F3BE5"/>
    <w:rsid w:val="00101A4C"/>
    <w:rsid w:val="00105203"/>
    <w:rsid w:val="001104F4"/>
    <w:rsid w:val="001177E6"/>
    <w:rsid w:val="0013302B"/>
    <w:rsid w:val="00136B06"/>
    <w:rsid w:val="00140EB3"/>
    <w:rsid w:val="00142A7C"/>
    <w:rsid w:val="00155123"/>
    <w:rsid w:val="00161CC5"/>
    <w:rsid w:val="00182C22"/>
    <w:rsid w:val="001878EA"/>
    <w:rsid w:val="00196FD8"/>
    <w:rsid w:val="001A4664"/>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418D"/>
    <w:rsid w:val="00225272"/>
    <w:rsid w:val="00226DE6"/>
    <w:rsid w:val="00241E04"/>
    <w:rsid w:val="00246F30"/>
    <w:rsid w:val="002522F4"/>
    <w:rsid w:val="00253624"/>
    <w:rsid w:val="002625B0"/>
    <w:rsid w:val="00267ECC"/>
    <w:rsid w:val="00272719"/>
    <w:rsid w:val="0027455B"/>
    <w:rsid w:val="002812A5"/>
    <w:rsid w:val="00285303"/>
    <w:rsid w:val="00287260"/>
    <w:rsid w:val="00291777"/>
    <w:rsid w:val="00294A50"/>
    <w:rsid w:val="002A0A18"/>
    <w:rsid w:val="002A0FC9"/>
    <w:rsid w:val="002A2A27"/>
    <w:rsid w:val="002B2D67"/>
    <w:rsid w:val="002B4062"/>
    <w:rsid w:val="002C3E30"/>
    <w:rsid w:val="002C5D1B"/>
    <w:rsid w:val="002C7828"/>
    <w:rsid w:val="002C7C5A"/>
    <w:rsid w:val="002D5B8A"/>
    <w:rsid w:val="002D606A"/>
    <w:rsid w:val="002E3E12"/>
    <w:rsid w:val="002E5ECA"/>
    <w:rsid w:val="002F0971"/>
    <w:rsid w:val="003075CA"/>
    <w:rsid w:val="00310FEF"/>
    <w:rsid w:val="00321F63"/>
    <w:rsid w:val="00323897"/>
    <w:rsid w:val="00323BAF"/>
    <w:rsid w:val="00324AAD"/>
    <w:rsid w:val="00333131"/>
    <w:rsid w:val="003341B8"/>
    <w:rsid w:val="003363B2"/>
    <w:rsid w:val="00336F8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5B16"/>
    <w:rsid w:val="003E72A5"/>
    <w:rsid w:val="003E7F77"/>
    <w:rsid w:val="003F130E"/>
    <w:rsid w:val="003F253C"/>
    <w:rsid w:val="003F49D3"/>
    <w:rsid w:val="00405D76"/>
    <w:rsid w:val="00414517"/>
    <w:rsid w:val="004176A2"/>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976E7"/>
    <w:rsid w:val="005A12E1"/>
    <w:rsid w:val="005A4B4E"/>
    <w:rsid w:val="005B402D"/>
    <w:rsid w:val="005B7E57"/>
    <w:rsid w:val="005C23EC"/>
    <w:rsid w:val="005D2AE2"/>
    <w:rsid w:val="005E20A7"/>
    <w:rsid w:val="006075EF"/>
    <w:rsid w:val="00630381"/>
    <w:rsid w:val="00637494"/>
    <w:rsid w:val="00637B47"/>
    <w:rsid w:val="00640429"/>
    <w:rsid w:val="0064240B"/>
    <w:rsid w:val="0065472F"/>
    <w:rsid w:val="00656530"/>
    <w:rsid w:val="00656C36"/>
    <w:rsid w:val="006577CD"/>
    <w:rsid w:val="00660A65"/>
    <w:rsid w:val="00663268"/>
    <w:rsid w:val="006743B2"/>
    <w:rsid w:val="00681037"/>
    <w:rsid w:val="006870FE"/>
    <w:rsid w:val="00687E68"/>
    <w:rsid w:val="00690032"/>
    <w:rsid w:val="00696A5C"/>
    <w:rsid w:val="006A175C"/>
    <w:rsid w:val="006B0230"/>
    <w:rsid w:val="006C2433"/>
    <w:rsid w:val="006C452D"/>
    <w:rsid w:val="006D061F"/>
    <w:rsid w:val="006D3895"/>
    <w:rsid w:val="006D4492"/>
    <w:rsid w:val="006E0A78"/>
    <w:rsid w:val="006E2D3A"/>
    <w:rsid w:val="006E43B5"/>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22B"/>
    <w:rsid w:val="0077312B"/>
    <w:rsid w:val="007740E0"/>
    <w:rsid w:val="007927E2"/>
    <w:rsid w:val="007A1B42"/>
    <w:rsid w:val="007A50A0"/>
    <w:rsid w:val="007A6A25"/>
    <w:rsid w:val="007B2369"/>
    <w:rsid w:val="007C374C"/>
    <w:rsid w:val="007C3E40"/>
    <w:rsid w:val="007C6BB6"/>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85686"/>
    <w:rsid w:val="00897094"/>
    <w:rsid w:val="00897E4F"/>
    <w:rsid w:val="008A1E7A"/>
    <w:rsid w:val="008A7114"/>
    <w:rsid w:val="008B4A1F"/>
    <w:rsid w:val="008B5BEA"/>
    <w:rsid w:val="008D1A77"/>
    <w:rsid w:val="008D49B5"/>
    <w:rsid w:val="008D7937"/>
    <w:rsid w:val="008E2C2B"/>
    <w:rsid w:val="008E4BB6"/>
    <w:rsid w:val="008E51C6"/>
    <w:rsid w:val="008E5CBA"/>
    <w:rsid w:val="008E6270"/>
    <w:rsid w:val="008F44F6"/>
    <w:rsid w:val="008F48E0"/>
    <w:rsid w:val="008F7D7F"/>
    <w:rsid w:val="0091383B"/>
    <w:rsid w:val="00916D13"/>
    <w:rsid w:val="00924485"/>
    <w:rsid w:val="00926C0E"/>
    <w:rsid w:val="00930CE9"/>
    <w:rsid w:val="0094747F"/>
    <w:rsid w:val="00947845"/>
    <w:rsid w:val="00962A3E"/>
    <w:rsid w:val="009739F4"/>
    <w:rsid w:val="00975323"/>
    <w:rsid w:val="00994E0F"/>
    <w:rsid w:val="009A162C"/>
    <w:rsid w:val="009A64D0"/>
    <w:rsid w:val="009A7EE8"/>
    <w:rsid w:val="009B0688"/>
    <w:rsid w:val="009B1242"/>
    <w:rsid w:val="009B449A"/>
    <w:rsid w:val="009C1184"/>
    <w:rsid w:val="009C6E3E"/>
    <w:rsid w:val="009E64C2"/>
    <w:rsid w:val="009E6519"/>
    <w:rsid w:val="009F003A"/>
    <w:rsid w:val="009F2776"/>
    <w:rsid w:val="009F3B07"/>
    <w:rsid w:val="00A1200D"/>
    <w:rsid w:val="00A1304B"/>
    <w:rsid w:val="00A13401"/>
    <w:rsid w:val="00A21A94"/>
    <w:rsid w:val="00A225CE"/>
    <w:rsid w:val="00A22F09"/>
    <w:rsid w:val="00A251A3"/>
    <w:rsid w:val="00A26CB8"/>
    <w:rsid w:val="00A32B38"/>
    <w:rsid w:val="00A343BA"/>
    <w:rsid w:val="00A352F6"/>
    <w:rsid w:val="00A4486F"/>
    <w:rsid w:val="00A45D21"/>
    <w:rsid w:val="00A5014E"/>
    <w:rsid w:val="00A528C7"/>
    <w:rsid w:val="00A637BC"/>
    <w:rsid w:val="00A63F45"/>
    <w:rsid w:val="00A655E6"/>
    <w:rsid w:val="00A72C51"/>
    <w:rsid w:val="00A74205"/>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AE448B"/>
    <w:rsid w:val="00AF3A56"/>
    <w:rsid w:val="00B113A7"/>
    <w:rsid w:val="00B13421"/>
    <w:rsid w:val="00B14EA2"/>
    <w:rsid w:val="00B33D7D"/>
    <w:rsid w:val="00B40AD9"/>
    <w:rsid w:val="00B4650B"/>
    <w:rsid w:val="00B52968"/>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BE6107"/>
    <w:rsid w:val="00C016EB"/>
    <w:rsid w:val="00C036D6"/>
    <w:rsid w:val="00C116E4"/>
    <w:rsid w:val="00C1183D"/>
    <w:rsid w:val="00C14143"/>
    <w:rsid w:val="00C1599F"/>
    <w:rsid w:val="00C26673"/>
    <w:rsid w:val="00C33B75"/>
    <w:rsid w:val="00C36E73"/>
    <w:rsid w:val="00C37AFA"/>
    <w:rsid w:val="00C424BD"/>
    <w:rsid w:val="00C475A3"/>
    <w:rsid w:val="00C62788"/>
    <w:rsid w:val="00C62D93"/>
    <w:rsid w:val="00C721C5"/>
    <w:rsid w:val="00C766FA"/>
    <w:rsid w:val="00C83775"/>
    <w:rsid w:val="00C85AC1"/>
    <w:rsid w:val="00CA4954"/>
    <w:rsid w:val="00CA7575"/>
    <w:rsid w:val="00CB5500"/>
    <w:rsid w:val="00CB707D"/>
    <w:rsid w:val="00CC09F3"/>
    <w:rsid w:val="00CC6774"/>
    <w:rsid w:val="00CD05ED"/>
    <w:rsid w:val="00CD5D12"/>
    <w:rsid w:val="00CE0CD9"/>
    <w:rsid w:val="00CE29EC"/>
    <w:rsid w:val="00CE6022"/>
    <w:rsid w:val="00CE6B0C"/>
    <w:rsid w:val="00CE71E1"/>
    <w:rsid w:val="00CF078F"/>
    <w:rsid w:val="00CF76AB"/>
    <w:rsid w:val="00D00A03"/>
    <w:rsid w:val="00D00EE2"/>
    <w:rsid w:val="00D02F9C"/>
    <w:rsid w:val="00D02FE3"/>
    <w:rsid w:val="00D06BD1"/>
    <w:rsid w:val="00D14F4C"/>
    <w:rsid w:val="00D16BC3"/>
    <w:rsid w:val="00D16F17"/>
    <w:rsid w:val="00D25D2D"/>
    <w:rsid w:val="00D26806"/>
    <w:rsid w:val="00D27462"/>
    <w:rsid w:val="00D27F89"/>
    <w:rsid w:val="00D31C96"/>
    <w:rsid w:val="00D3554F"/>
    <w:rsid w:val="00D369A3"/>
    <w:rsid w:val="00D41E43"/>
    <w:rsid w:val="00D434C7"/>
    <w:rsid w:val="00D44690"/>
    <w:rsid w:val="00D455BF"/>
    <w:rsid w:val="00D46EF7"/>
    <w:rsid w:val="00D605BE"/>
    <w:rsid w:val="00D618A9"/>
    <w:rsid w:val="00D651E1"/>
    <w:rsid w:val="00D7773C"/>
    <w:rsid w:val="00D82786"/>
    <w:rsid w:val="00D857C2"/>
    <w:rsid w:val="00D85A8D"/>
    <w:rsid w:val="00D87395"/>
    <w:rsid w:val="00D92775"/>
    <w:rsid w:val="00DA433D"/>
    <w:rsid w:val="00DB2E68"/>
    <w:rsid w:val="00DC2572"/>
    <w:rsid w:val="00DC450D"/>
    <w:rsid w:val="00DD2B25"/>
    <w:rsid w:val="00DD532D"/>
    <w:rsid w:val="00DE3F01"/>
    <w:rsid w:val="00DF11DA"/>
    <w:rsid w:val="00DF2EBE"/>
    <w:rsid w:val="00DF4040"/>
    <w:rsid w:val="00DF6ACB"/>
    <w:rsid w:val="00E017F8"/>
    <w:rsid w:val="00E02214"/>
    <w:rsid w:val="00E037F6"/>
    <w:rsid w:val="00E10ACB"/>
    <w:rsid w:val="00E116EB"/>
    <w:rsid w:val="00E1550B"/>
    <w:rsid w:val="00E20BD3"/>
    <w:rsid w:val="00E31041"/>
    <w:rsid w:val="00E3142E"/>
    <w:rsid w:val="00E352FA"/>
    <w:rsid w:val="00E437C3"/>
    <w:rsid w:val="00E46DB7"/>
    <w:rsid w:val="00E50E3D"/>
    <w:rsid w:val="00E5213F"/>
    <w:rsid w:val="00E56AA2"/>
    <w:rsid w:val="00E6114C"/>
    <w:rsid w:val="00E70E1A"/>
    <w:rsid w:val="00E71898"/>
    <w:rsid w:val="00E75920"/>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29C6"/>
    <w:rsid w:val="00F054FF"/>
    <w:rsid w:val="00F10B46"/>
    <w:rsid w:val="00F11290"/>
    <w:rsid w:val="00F12115"/>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5A43"/>
    <w:rsid w:val="00FF00D9"/>
    <w:rsid w:val="00FF080D"/>
    <w:rsid w:val="00FF2C91"/>
    <w:rsid w:val="00FF4366"/>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 CIORANU (117351)</dc:creator>
  <cp:lastModifiedBy>Dana Corina Deselnicu (76882)</cp:lastModifiedBy>
  <cp:revision>9</cp:revision>
  <dcterms:created xsi:type="dcterms:W3CDTF">2026-02-09T08:17:00Z</dcterms:created>
  <dcterms:modified xsi:type="dcterms:W3CDTF">2026-03-21T14:35:00Z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